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5F5FB" w14:textId="77777777" w:rsidR="00D0189B" w:rsidRPr="0068351E" w:rsidRDefault="00D0189B" w:rsidP="00287943">
      <w:pPr>
        <w:spacing w:before="120" w:after="0" w:line="48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pacing w:val="-4"/>
          <w:sz w:val="24"/>
          <w:szCs w:val="24"/>
          <w:lang w:val="en-US"/>
        </w:rPr>
      </w:pPr>
      <w:r w:rsidRPr="0068351E">
        <w:rPr>
          <w:rFonts w:ascii="Times New Roman" w:eastAsia="Calibri" w:hAnsi="Times New Roman" w:cs="Times New Roman"/>
          <w:b/>
          <w:bCs/>
          <w:color w:val="000000" w:themeColor="text1"/>
          <w:spacing w:val="-4"/>
          <w:sz w:val="24"/>
          <w:szCs w:val="24"/>
          <w:lang w:val="en-US"/>
        </w:rPr>
        <w:t>Role of circulating ARID1A mRNA as a potential biomarker in female breast cancer patients</w:t>
      </w:r>
    </w:p>
    <w:p w14:paraId="0775B608" w14:textId="5B2B1ADB" w:rsidR="00287943" w:rsidRPr="0068351E" w:rsidRDefault="00287943" w:rsidP="00287943">
      <w:pPr>
        <w:spacing w:before="120" w:after="0" w:line="48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lang w:val="en-US"/>
        </w:rPr>
      </w:pPr>
      <w:r w:rsidRPr="0068351E">
        <w:rPr>
          <w:rFonts w:ascii="Times New Roman" w:eastAsia="Calibri" w:hAnsi="Times New Roman" w:cs="Times New Roman"/>
          <w:b/>
          <w:bCs/>
          <w:color w:val="000000" w:themeColor="text1"/>
          <w:spacing w:val="-4"/>
          <w:lang w:val="en-US"/>
        </w:rPr>
        <w:t xml:space="preserve">Short title: </w:t>
      </w:r>
      <w:r w:rsidRPr="0068351E">
        <w:rPr>
          <w:rFonts w:ascii="Times New Roman" w:eastAsia="Calibri" w:hAnsi="Times New Roman" w:cs="Times New Roman"/>
          <w:color w:val="000000" w:themeColor="text1"/>
          <w:spacing w:val="-4"/>
          <w:lang w:val="en-US"/>
        </w:rPr>
        <w:t>ARID1A mRNA in breast cancer.</w:t>
      </w:r>
    </w:p>
    <w:p w14:paraId="49D4F2B3" w14:textId="77A815FE" w:rsidR="00287943" w:rsidRPr="0068351E" w:rsidRDefault="00287943" w:rsidP="00287943">
      <w:pPr>
        <w:spacing w:before="120" w:after="0" w:line="48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pacing w:val="-4"/>
        </w:rPr>
      </w:pPr>
      <w:r w:rsidRPr="0068351E">
        <w:rPr>
          <w:rFonts w:ascii="Times New Roman" w:eastAsia="Calibri" w:hAnsi="Times New Roman" w:cs="Times New Roman"/>
          <w:b/>
          <w:bCs/>
          <w:color w:val="000000" w:themeColor="text1"/>
          <w:spacing w:val="-4"/>
          <w:lang w:val="en-US"/>
        </w:rPr>
        <w:t xml:space="preserve">Journal Name: </w:t>
      </w:r>
      <w:r w:rsidR="0068351E" w:rsidRPr="0068351E">
        <w:rPr>
          <w:rFonts w:ascii="Times New Roman" w:eastAsia="Calibri" w:hAnsi="Times New Roman" w:cs="Times New Roman"/>
          <w:color w:val="000000" w:themeColor="text1"/>
          <w:spacing w:val="-4"/>
          <w:lang w:val="en-US"/>
        </w:rPr>
        <w:t>Asian Pacific Journal of Cancer Prevention</w:t>
      </w:r>
    </w:p>
    <w:p w14:paraId="096F93CC" w14:textId="77777777" w:rsidR="00287943" w:rsidRPr="0068351E" w:rsidRDefault="00287943" w:rsidP="00287943">
      <w:pPr>
        <w:widowControl w:val="0"/>
        <w:autoSpaceDE w:val="0"/>
        <w:autoSpaceDN w:val="0"/>
        <w:adjustRightInd w:val="0"/>
        <w:spacing w:before="120"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en-US" w:bidi="ar-EG"/>
        </w:rPr>
      </w:pPr>
      <w:r w:rsidRPr="0068351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lang w:val="en-US"/>
        </w:rPr>
        <w:t>Eman Mohamed Abdellatif *</w:t>
      </w:r>
      <w:r w:rsidRPr="0068351E">
        <w:rPr>
          <w:rFonts w:ascii="Times New Roman" w:eastAsia="Times New Roman" w:hAnsi="Times New Roman" w:cs="Times New Roman"/>
          <w:b/>
          <w:noProof/>
          <w:color w:val="000000" w:themeColor="text1"/>
          <w:lang w:val="en-US"/>
        </w:rPr>
        <w:t xml:space="preserve">, Mahmoud A. Alhussini , Inass Ibrahim Ahmed Zaki , </w:t>
      </w:r>
      <w:r w:rsidRPr="0068351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lang w:val="en-US"/>
        </w:rPr>
        <w:t>Eman Saad Nassar</w:t>
      </w:r>
      <w:r w:rsidRPr="0068351E">
        <w:rPr>
          <w:rFonts w:ascii="Times New Roman" w:eastAsia="Times New Roman" w:hAnsi="Times New Roman" w:cs="Times New Roman"/>
          <w:b/>
          <w:bCs/>
          <w:color w:val="000000" w:themeColor="text1"/>
          <w:lang w:val="en-US" w:bidi="ar-EG"/>
        </w:rPr>
        <w:t>.</w:t>
      </w:r>
    </w:p>
    <w:p w14:paraId="1885B9A0" w14:textId="77777777" w:rsidR="00287943" w:rsidRPr="0068351E" w:rsidRDefault="00287943" w:rsidP="00287943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  <w:r w:rsidRPr="0068351E">
        <w:rPr>
          <w:rFonts w:ascii="Times New Roman" w:eastAsia="Times New Roman" w:hAnsi="Times New Roman" w:cs="Times New Roman"/>
          <w:color w:val="000000" w:themeColor="text1"/>
          <w:lang w:val="en-US" w:bidi="ar-EG"/>
        </w:rPr>
        <w:t xml:space="preserve">* </w:t>
      </w:r>
      <w:r w:rsidRPr="0068351E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Corresponding author:</w:t>
      </w:r>
    </w:p>
    <w:p w14:paraId="5D2EF1A9" w14:textId="77777777" w:rsidR="00287943" w:rsidRPr="0068351E" w:rsidRDefault="00287943" w:rsidP="00287943">
      <w:pPr>
        <w:spacing w:after="0" w:line="48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pacing w:val="-4"/>
          <w:lang w:val="en-US"/>
        </w:rPr>
      </w:pPr>
      <w:bookmarkStart w:id="0" w:name="_Hlk164961757"/>
      <w:r w:rsidRPr="0068351E">
        <w:rPr>
          <w:rFonts w:ascii="Times New Roman" w:eastAsia="Calibri" w:hAnsi="Times New Roman" w:cs="Times New Roman"/>
          <w:b/>
          <w:bCs/>
          <w:color w:val="000000" w:themeColor="text1"/>
          <w:spacing w:val="-4"/>
          <w:lang w:val="en-US"/>
        </w:rPr>
        <w:t>Eman Mohamed Abdellatif</w:t>
      </w:r>
    </w:p>
    <w:bookmarkEnd w:id="0"/>
    <w:p w14:paraId="6CF9C59F" w14:textId="77777777" w:rsidR="00287943" w:rsidRPr="0068351E" w:rsidRDefault="00287943" w:rsidP="00287943">
      <w:pPr>
        <w:spacing w:after="0" w:line="480" w:lineRule="auto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  <w:r w:rsidRPr="0068351E">
        <w:rPr>
          <w:rFonts w:ascii="Times New Roman" w:eastAsia="Calibri" w:hAnsi="Times New Roman" w:cs="Times New Roman"/>
          <w:b/>
          <w:bCs/>
          <w:color w:val="000000" w:themeColor="text1"/>
          <w:lang w:val="en-US"/>
        </w:rPr>
        <w:t>Email:</w:t>
      </w:r>
      <w:r w:rsidRPr="0068351E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Eman.ibrahim@alexmed.edu.eg </w:t>
      </w:r>
    </w:p>
    <w:p w14:paraId="451F4DD0" w14:textId="77777777" w:rsidR="00287943" w:rsidRPr="0068351E" w:rsidRDefault="00287943" w:rsidP="00287943">
      <w:pPr>
        <w:spacing w:after="0" w:line="480" w:lineRule="auto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  <w:r w:rsidRPr="0068351E">
        <w:rPr>
          <w:rFonts w:ascii="Times New Roman" w:eastAsia="Calibri" w:hAnsi="Times New Roman" w:cs="Times New Roman"/>
          <w:b/>
          <w:bCs/>
          <w:color w:val="000000" w:themeColor="text1"/>
          <w:lang w:val="en-US"/>
        </w:rPr>
        <w:t>Tel:</w:t>
      </w:r>
      <w:r w:rsidRPr="0068351E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+201285576661 </w:t>
      </w:r>
    </w:p>
    <w:p w14:paraId="4E92A506" w14:textId="77777777" w:rsidR="00287943" w:rsidRPr="0068351E" w:rsidRDefault="00287943" w:rsidP="00C56DB9">
      <w:pPr>
        <w:spacing w:after="200" w:line="300" w:lineRule="auto"/>
        <w:ind w:left="1418" w:hanging="1418"/>
        <w:jc w:val="both"/>
        <w:rPr>
          <w:rFonts w:ascii="Times New Roman" w:hAnsi="Times New Roman" w:cs="Times New Roman"/>
          <w:b/>
          <w:bCs/>
        </w:rPr>
      </w:pPr>
    </w:p>
    <w:p w14:paraId="19A39239" w14:textId="5EB4D2FE" w:rsidR="00C56DB9" w:rsidRPr="0068351E" w:rsidRDefault="00C56DB9" w:rsidP="00C56DB9">
      <w:pPr>
        <w:spacing w:after="200" w:line="300" w:lineRule="auto"/>
        <w:ind w:left="1418" w:hanging="1418"/>
        <w:jc w:val="both"/>
        <w:rPr>
          <w:rFonts w:ascii="Times New Roman" w:hAnsi="Times New Roman" w:cs="Times New Roman"/>
          <w:b/>
          <w:bCs/>
        </w:rPr>
      </w:pPr>
      <w:r w:rsidRPr="0068351E">
        <w:rPr>
          <w:rFonts w:ascii="Times New Roman" w:hAnsi="Times New Roman" w:cs="Times New Roman"/>
          <w:b/>
          <w:bCs/>
        </w:rPr>
        <w:t>Table</w:t>
      </w:r>
      <w:r w:rsidR="009D0B7B" w:rsidRPr="0068351E">
        <w:rPr>
          <w:rFonts w:ascii="Times New Roman" w:hAnsi="Times New Roman" w:cs="Times New Roman"/>
          <w:b/>
          <w:bCs/>
        </w:rPr>
        <w:t xml:space="preserve"> S2</w:t>
      </w:r>
      <w:r w:rsidRPr="0068351E">
        <w:rPr>
          <w:rFonts w:ascii="Times New Roman" w:hAnsi="Times New Roman" w:cs="Times New Roman"/>
          <w:b/>
          <w:bCs/>
        </w:rPr>
        <w:t>.</w:t>
      </w:r>
      <w:r w:rsidRPr="0068351E">
        <w:rPr>
          <w:rFonts w:ascii="Times New Roman" w:hAnsi="Times New Roman" w:cs="Times New Roman"/>
          <w:b/>
          <w:bCs/>
        </w:rPr>
        <w:tab/>
        <w:t xml:space="preserve">Univariate and multivariate logistic regression analysis for the </w:t>
      </w:r>
      <w:r w:rsidR="00F125B5" w:rsidRPr="0068351E">
        <w:rPr>
          <w:rFonts w:ascii="Times New Roman" w:hAnsi="Times New Roman" w:cs="Times New Roman"/>
          <w:b/>
          <w:bCs/>
        </w:rPr>
        <w:t>serum</w:t>
      </w:r>
      <w:r w:rsidRPr="0068351E">
        <w:rPr>
          <w:rFonts w:ascii="Times New Roman" w:hAnsi="Times New Roman" w:cs="Times New Roman"/>
          <w:b/>
          <w:bCs/>
        </w:rPr>
        <w:t xml:space="preserve"> ARID1A mRNA to discriminate breast cancer patients from control subjects </w:t>
      </w:r>
    </w:p>
    <w:tbl>
      <w:tblPr>
        <w:tblStyle w:val="TableGrid"/>
        <w:tblW w:w="9127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267"/>
        <w:gridCol w:w="964"/>
        <w:gridCol w:w="2466"/>
        <w:gridCol w:w="964"/>
        <w:gridCol w:w="2466"/>
      </w:tblGrid>
      <w:tr w:rsidR="00C56DB9" w:rsidRPr="0068351E" w14:paraId="5EF5FABB" w14:textId="77777777" w:rsidTr="00B61006">
        <w:trPr>
          <w:jc w:val="center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14:paraId="332D6508" w14:textId="16ADBD9F" w:rsidR="00C56DB9" w:rsidRPr="0068351E" w:rsidRDefault="00287943" w:rsidP="00287943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  <w:r w:rsidRPr="0068351E">
              <w:rPr>
                <w:rFonts w:ascii="Times New Roman" w:hAnsi="Times New Roman" w:cs="Times New Roman"/>
                <w:b/>
                <w:bCs/>
              </w:rPr>
              <w:t xml:space="preserve">Parameter </w:t>
            </w:r>
          </w:p>
        </w:tc>
        <w:tc>
          <w:tcPr>
            <w:tcW w:w="3430" w:type="dxa"/>
            <w:gridSpan w:val="2"/>
            <w:shd w:val="clear" w:color="auto" w:fill="auto"/>
            <w:vAlign w:val="center"/>
          </w:tcPr>
          <w:p w14:paraId="6F89B2F4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51E">
              <w:rPr>
                <w:rFonts w:ascii="Times New Roman" w:hAnsi="Times New Roman" w:cs="Times New Roman"/>
                <w:b/>
                <w:bCs/>
              </w:rPr>
              <w:t>Univariate</w:t>
            </w:r>
          </w:p>
        </w:tc>
        <w:tc>
          <w:tcPr>
            <w:tcW w:w="3430" w:type="dxa"/>
            <w:gridSpan w:val="2"/>
            <w:shd w:val="clear" w:color="auto" w:fill="auto"/>
            <w:vAlign w:val="center"/>
          </w:tcPr>
          <w:p w14:paraId="10A32CAF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51E">
              <w:rPr>
                <w:rFonts w:ascii="Times New Roman" w:hAnsi="Times New Roman" w:cs="Times New Roman"/>
                <w:b/>
                <w:bCs/>
                <w:vertAlign w:val="superscript"/>
              </w:rPr>
              <w:t>#</w:t>
            </w:r>
            <w:r w:rsidRPr="0068351E">
              <w:rPr>
                <w:rFonts w:ascii="Times New Roman" w:hAnsi="Times New Roman" w:cs="Times New Roman"/>
                <w:b/>
                <w:bCs/>
              </w:rPr>
              <w:t>Multivariate</w:t>
            </w:r>
          </w:p>
        </w:tc>
      </w:tr>
      <w:tr w:rsidR="00C56DB9" w:rsidRPr="0068351E" w14:paraId="26137EF8" w14:textId="77777777" w:rsidTr="00B61006">
        <w:trPr>
          <w:jc w:val="center"/>
        </w:trPr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0CAE0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3BF47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51E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DE0B6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51E">
              <w:rPr>
                <w:rFonts w:ascii="Times New Roman" w:hAnsi="Times New Roman" w:cs="Times New Roman"/>
                <w:b/>
                <w:bCs/>
              </w:rPr>
              <w:t>OR (LL – UL 95%C.I)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25866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51E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5EFF6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51E">
              <w:rPr>
                <w:rFonts w:ascii="Times New Roman" w:hAnsi="Times New Roman" w:cs="Times New Roman"/>
                <w:b/>
                <w:bCs/>
              </w:rPr>
              <w:t>OR (LL – UL 95%C.I)</w:t>
            </w:r>
          </w:p>
        </w:tc>
      </w:tr>
      <w:tr w:rsidR="00C56DB9" w:rsidRPr="0068351E" w14:paraId="2F670041" w14:textId="77777777" w:rsidTr="00B61006">
        <w:trPr>
          <w:jc w:val="center"/>
        </w:trPr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4FAB853" w14:textId="77777777" w:rsidR="00C56DB9" w:rsidRPr="0068351E" w:rsidRDefault="00C56DB9" w:rsidP="00B61006">
            <w:pPr>
              <w:spacing w:before="20" w:after="20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>Age (years)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17E25E4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>0.681</w:t>
            </w:r>
          </w:p>
        </w:tc>
        <w:tc>
          <w:tcPr>
            <w:tcW w:w="246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F805838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 xml:space="preserve">1.008 (0.969 </w:t>
            </w:r>
            <w:r w:rsidRPr="0068351E">
              <w:rPr>
                <w:rFonts w:ascii="Times New Roman" w:hAnsi="Times New Roman" w:cs="Times New Roman"/>
                <w:rtl/>
              </w:rPr>
              <w:t>–</w:t>
            </w:r>
            <w:r w:rsidRPr="0068351E">
              <w:rPr>
                <w:rFonts w:ascii="Times New Roman" w:hAnsi="Times New Roman" w:cs="Times New Roman"/>
              </w:rPr>
              <w:t xml:space="preserve"> 1.049)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C5459F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>0.403</w:t>
            </w:r>
          </w:p>
        </w:tc>
        <w:tc>
          <w:tcPr>
            <w:tcW w:w="246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0CA01A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 xml:space="preserve">1.038 (0.951 </w:t>
            </w:r>
            <w:r w:rsidRPr="0068351E">
              <w:rPr>
                <w:rFonts w:ascii="Times New Roman" w:hAnsi="Times New Roman" w:cs="Times New Roman"/>
                <w:rtl/>
              </w:rPr>
              <w:t>–</w:t>
            </w:r>
            <w:r w:rsidRPr="0068351E">
              <w:rPr>
                <w:rFonts w:ascii="Times New Roman" w:hAnsi="Times New Roman" w:cs="Times New Roman"/>
              </w:rPr>
              <w:t xml:space="preserve"> 1.134)</w:t>
            </w:r>
          </w:p>
        </w:tc>
      </w:tr>
      <w:tr w:rsidR="00C56DB9" w:rsidRPr="0068351E" w14:paraId="6347AD3D" w14:textId="77777777" w:rsidTr="00B61006">
        <w:trPr>
          <w:jc w:val="center"/>
        </w:trPr>
        <w:tc>
          <w:tcPr>
            <w:tcW w:w="2267" w:type="dxa"/>
            <w:tcBorders>
              <w:top w:val="nil"/>
            </w:tcBorders>
            <w:shd w:val="clear" w:color="auto" w:fill="auto"/>
          </w:tcPr>
          <w:p w14:paraId="1D818C5E" w14:textId="77777777" w:rsidR="00C56DB9" w:rsidRPr="0068351E" w:rsidRDefault="00C56DB9" w:rsidP="00B61006">
            <w:pPr>
              <w:spacing w:before="20" w:after="20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>BMI (kg/m</w:t>
            </w:r>
            <w:r w:rsidRPr="0068351E">
              <w:rPr>
                <w:rFonts w:ascii="Times New Roman" w:hAnsi="Times New Roman" w:cs="Times New Roman"/>
                <w:vertAlign w:val="superscript"/>
              </w:rPr>
              <w:t>2</w:t>
            </w:r>
            <w:r w:rsidRPr="006835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vAlign w:val="center"/>
          </w:tcPr>
          <w:p w14:paraId="0DF2A1F5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2466" w:type="dxa"/>
            <w:tcBorders>
              <w:top w:val="nil"/>
            </w:tcBorders>
            <w:shd w:val="clear" w:color="auto" w:fill="auto"/>
            <w:vAlign w:val="center"/>
          </w:tcPr>
          <w:p w14:paraId="303BE323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 xml:space="preserve">0.886 (0.774 </w:t>
            </w:r>
            <w:r w:rsidRPr="0068351E">
              <w:rPr>
                <w:rFonts w:ascii="Times New Roman" w:hAnsi="Times New Roman" w:cs="Times New Roman"/>
                <w:rtl/>
              </w:rPr>
              <w:t>–</w:t>
            </w:r>
            <w:r w:rsidRPr="0068351E">
              <w:rPr>
                <w:rFonts w:ascii="Times New Roman" w:hAnsi="Times New Roman" w:cs="Times New Roman"/>
              </w:rPr>
              <w:t xml:space="preserve"> 1.014)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auto"/>
          </w:tcPr>
          <w:p w14:paraId="048572DC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>0.909</w:t>
            </w:r>
          </w:p>
        </w:tc>
        <w:tc>
          <w:tcPr>
            <w:tcW w:w="2466" w:type="dxa"/>
            <w:tcBorders>
              <w:top w:val="nil"/>
            </w:tcBorders>
            <w:shd w:val="clear" w:color="auto" w:fill="auto"/>
          </w:tcPr>
          <w:p w14:paraId="0E941DCB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 xml:space="preserve">1.010 (0.851 </w:t>
            </w:r>
            <w:r w:rsidRPr="0068351E">
              <w:rPr>
                <w:rFonts w:ascii="Times New Roman" w:hAnsi="Times New Roman" w:cs="Times New Roman"/>
                <w:rtl/>
              </w:rPr>
              <w:t>–</w:t>
            </w:r>
            <w:r w:rsidRPr="0068351E">
              <w:rPr>
                <w:rFonts w:ascii="Times New Roman" w:hAnsi="Times New Roman" w:cs="Times New Roman"/>
              </w:rPr>
              <w:t xml:space="preserve"> 1.198)</w:t>
            </w:r>
          </w:p>
        </w:tc>
      </w:tr>
      <w:tr w:rsidR="00C56DB9" w:rsidRPr="0068351E" w14:paraId="1E91CFE8" w14:textId="77777777" w:rsidTr="00B61006">
        <w:trPr>
          <w:jc w:val="center"/>
        </w:trPr>
        <w:tc>
          <w:tcPr>
            <w:tcW w:w="2267" w:type="dxa"/>
            <w:shd w:val="clear" w:color="auto" w:fill="auto"/>
          </w:tcPr>
          <w:p w14:paraId="4FCDFBB7" w14:textId="77777777" w:rsidR="00C56DB9" w:rsidRPr="0068351E" w:rsidRDefault="00C56DB9" w:rsidP="00B61006">
            <w:pPr>
              <w:spacing w:before="20" w:after="20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>Menopause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C3E6D4E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>0.584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1F40A4C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 xml:space="preserve">0.818 (0.399 </w:t>
            </w:r>
            <w:r w:rsidRPr="0068351E">
              <w:rPr>
                <w:rFonts w:ascii="Times New Roman" w:hAnsi="Times New Roman" w:cs="Times New Roman"/>
                <w:rtl/>
              </w:rPr>
              <w:t>–</w:t>
            </w:r>
            <w:r w:rsidRPr="0068351E">
              <w:rPr>
                <w:rFonts w:ascii="Times New Roman" w:hAnsi="Times New Roman" w:cs="Times New Roman"/>
              </w:rPr>
              <w:t xml:space="preserve"> 1.677)</w:t>
            </w:r>
          </w:p>
        </w:tc>
        <w:tc>
          <w:tcPr>
            <w:tcW w:w="964" w:type="dxa"/>
            <w:shd w:val="clear" w:color="auto" w:fill="auto"/>
          </w:tcPr>
          <w:p w14:paraId="3A3BF1F5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>0.279</w:t>
            </w:r>
          </w:p>
        </w:tc>
        <w:tc>
          <w:tcPr>
            <w:tcW w:w="2466" w:type="dxa"/>
            <w:shd w:val="clear" w:color="auto" w:fill="auto"/>
          </w:tcPr>
          <w:p w14:paraId="28BE10A8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 xml:space="preserve">0.425 (0.091 </w:t>
            </w:r>
            <w:r w:rsidRPr="0068351E">
              <w:rPr>
                <w:rFonts w:ascii="Times New Roman" w:hAnsi="Times New Roman" w:cs="Times New Roman"/>
                <w:rtl/>
              </w:rPr>
              <w:t>–</w:t>
            </w:r>
            <w:r w:rsidRPr="0068351E">
              <w:rPr>
                <w:rFonts w:ascii="Times New Roman" w:hAnsi="Times New Roman" w:cs="Times New Roman"/>
              </w:rPr>
              <w:t xml:space="preserve"> 1.998)</w:t>
            </w:r>
          </w:p>
        </w:tc>
      </w:tr>
      <w:tr w:rsidR="00C56DB9" w:rsidRPr="0068351E" w14:paraId="45F765A9" w14:textId="77777777" w:rsidTr="00B61006">
        <w:trPr>
          <w:jc w:val="center"/>
        </w:trPr>
        <w:tc>
          <w:tcPr>
            <w:tcW w:w="2267" w:type="dxa"/>
            <w:shd w:val="clear" w:color="auto" w:fill="auto"/>
            <w:vAlign w:val="center"/>
          </w:tcPr>
          <w:p w14:paraId="5AE1A6B6" w14:textId="77777777" w:rsidR="00C56DB9" w:rsidRPr="0068351E" w:rsidRDefault="00C56DB9" w:rsidP="00B61006">
            <w:pPr>
              <w:spacing w:before="20" w:after="20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>Presence of DM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DC56D22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>0.580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9F88319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 xml:space="preserve">1.227 (0.594 </w:t>
            </w:r>
            <w:r w:rsidRPr="0068351E">
              <w:rPr>
                <w:rFonts w:ascii="Times New Roman" w:hAnsi="Times New Roman" w:cs="Times New Roman"/>
                <w:rtl/>
              </w:rPr>
              <w:t>–</w:t>
            </w:r>
            <w:r w:rsidRPr="0068351E">
              <w:rPr>
                <w:rFonts w:ascii="Times New Roman" w:hAnsi="Times New Roman" w:cs="Times New Roman"/>
              </w:rPr>
              <w:t xml:space="preserve"> 2.534)</w:t>
            </w:r>
          </w:p>
        </w:tc>
        <w:tc>
          <w:tcPr>
            <w:tcW w:w="964" w:type="dxa"/>
            <w:shd w:val="clear" w:color="auto" w:fill="auto"/>
          </w:tcPr>
          <w:p w14:paraId="0DCA3671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>0.199</w:t>
            </w:r>
          </w:p>
        </w:tc>
        <w:tc>
          <w:tcPr>
            <w:tcW w:w="2466" w:type="dxa"/>
            <w:shd w:val="clear" w:color="auto" w:fill="auto"/>
          </w:tcPr>
          <w:p w14:paraId="21975728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 xml:space="preserve">1.900 (0.713 </w:t>
            </w:r>
            <w:r w:rsidRPr="0068351E">
              <w:rPr>
                <w:rFonts w:ascii="Times New Roman" w:hAnsi="Times New Roman" w:cs="Times New Roman"/>
                <w:rtl/>
              </w:rPr>
              <w:t>–</w:t>
            </w:r>
            <w:r w:rsidRPr="0068351E">
              <w:rPr>
                <w:rFonts w:ascii="Times New Roman" w:hAnsi="Times New Roman" w:cs="Times New Roman"/>
              </w:rPr>
              <w:t xml:space="preserve"> 5.064)</w:t>
            </w:r>
          </w:p>
        </w:tc>
      </w:tr>
      <w:tr w:rsidR="00C56DB9" w:rsidRPr="0068351E" w14:paraId="37402042" w14:textId="77777777" w:rsidTr="00B61006">
        <w:trPr>
          <w:jc w:val="center"/>
        </w:trPr>
        <w:tc>
          <w:tcPr>
            <w:tcW w:w="2267" w:type="dxa"/>
            <w:shd w:val="clear" w:color="auto" w:fill="auto"/>
            <w:vAlign w:val="center"/>
          </w:tcPr>
          <w:p w14:paraId="3F03CCDA" w14:textId="77777777" w:rsidR="00C56DB9" w:rsidRPr="0068351E" w:rsidRDefault="00C56DB9" w:rsidP="00B61006">
            <w:pPr>
              <w:spacing w:before="20" w:after="20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>Presence of HTN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FD6937A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>0.699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5E45F5A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 xml:space="preserve">1.162 (0.544 </w:t>
            </w:r>
            <w:r w:rsidRPr="0068351E">
              <w:rPr>
                <w:rFonts w:ascii="Times New Roman" w:hAnsi="Times New Roman" w:cs="Times New Roman"/>
                <w:rtl/>
              </w:rPr>
              <w:t>–</w:t>
            </w:r>
            <w:r w:rsidRPr="0068351E">
              <w:rPr>
                <w:rFonts w:ascii="Times New Roman" w:hAnsi="Times New Roman" w:cs="Times New Roman"/>
              </w:rPr>
              <w:t xml:space="preserve"> 2.484)</w:t>
            </w:r>
          </w:p>
        </w:tc>
        <w:tc>
          <w:tcPr>
            <w:tcW w:w="964" w:type="dxa"/>
            <w:shd w:val="clear" w:color="auto" w:fill="auto"/>
          </w:tcPr>
          <w:p w14:paraId="152AC3BC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>0.744</w:t>
            </w:r>
          </w:p>
        </w:tc>
        <w:tc>
          <w:tcPr>
            <w:tcW w:w="2466" w:type="dxa"/>
            <w:shd w:val="clear" w:color="auto" w:fill="auto"/>
          </w:tcPr>
          <w:p w14:paraId="24A3B414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 xml:space="preserve">0.837 (0.288 </w:t>
            </w:r>
            <w:r w:rsidRPr="0068351E">
              <w:rPr>
                <w:rFonts w:ascii="Times New Roman" w:hAnsi="Times New Roman" w:cs="Times New Roman"/>
                <w:rtl/>
              </w:rPr>
              <w:t>–</w:t>
            </w:r>
            <w:r w:rsidRPr="0068351E">
              <w:rPr>
                <w:rFonts w:ascii="Times New Roman" w:hAnsi="Times New Roman" w:cs="Times New Roman"/>
              </w:rPr>
              <w:t xml:space="preserve"> 2.431)</w:t>
            </w:r>
          </w:p>
        </w:tc>
      </w:tr>
      <w:tr w:rsidR="00C56DB9" w:rsidRPr="0068351E" w14:paraId="6B90F46A" w14:textId="77777777" w:rsidTr="00B61006">
        <w:trPr>
          <w:jc w:val="center"/>
        </w:trPr>
        <w:tc>
          <w:tcPr>
            <w:tcW w:w="2267" w:type="dxa"/>
            <w:shd w:val="clear" w:color="auto" w:fill="auto"/>
            <w:vAlign w:val="center"/>
          </w:tcPr>
          <w:p w14:paraId="32225846" w14:textId="77777777" w:rsidR="00C56DB9" w:rsidRPr="0068351E" w:rsidRDefault="00C56DB9" w:rsidP="00B61006">
            <w:pPr>
              <w:spacing w:before="20" w:after="20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>Presence of IHD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AA1362A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>0.822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5A7E710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 xml:space="preserve">0.904 (0.374 </w:t>
            </w:r>
            <w:r w:rsidRPr="0068351E">
              <w:rPr>
                <w:rFonts w:ascii="Times New Roman" w:hAnsi="Times New Roman" w:cs="Times New Roman"/>
                <w:rtl/>
              </w:rPr>
              <w:t>–</w:t>
            </w:r>
            <w:r w:rsidRPr="0068351E">
              <w:rPr>
                <w:rFonts w:ascii="Times New Roman" w:hAnsi="Times New Roman" w:cs="Times New Roman"/>
              </w:rPr>
              <w:t xml:space="preserve"> 2.183)</w:t>
            </w:r>
          </w:p>
        </w:tc>
        <w:tc>
          <w:tcPr>
            <w:tcW w:w="964" w:type="dxa"/>
            <w:shd w:val="clear" w:color="auto" w:fill="auto"/>
          </w:tcPr>
          <w:p w14:paraId="555829AD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>0.992</w:t>
            </w:r>
          </w:p>
        </w:tc>
        <w:tc>
          <w:tcPr>
            <w:tcW w:w="2466" w:type="dxa"/>
            <w:shd w:val="clear" w:color="auto" w:fill="auto"/>
          </w:tcPr>
          <w:p w14:paraId="3243BC06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 xml:space="preserve">0.994 (0.283 </w:t>
            </w:r>
            <w:r w:rsidRPr="0068351E">
              <w:rPr>
                <w:rFonts w:ascii="Times New Roman" w:hAnsi="Times New Roman" w:cs="Times New Roman"/>
                <w:rtl/>
              </w:rPr>
              <w:t>–</w:t>
            </w:r>
            <w:r w:rsidRPr="0068351E">
              <w:rPr>
                <w:rFonts w:ascii="Times New Roman" w:hAnsi="Times New Roman" w:cs="Times New Roman"/>
              </w:rPr>
              <w:t xml:space="preserve"> 3.486)</w:t>
            </w:r>
          </w:p>
        </w:tc>
      </w:tr>
      <w:tr w:rsidR="00C56DB9" w:rsidRPr="0068351E" w14:paraId="5572AB73" w14:textId="77777777" w:rsidTr="00B61006">
        <w:trPr>
          <w:jc w:val="center"/>
        </w:trPr>
        <w:tc>
          <w:tcPr>
            <w:tcW w:w="2267" w:type="dxa"/>
            <w:shd w:val="clear" w:color="auto" w:fill="auto"/>
            <w:vAlign w:val="center"/>
          </w:tcPr>
          <w:p w14:paraId="32FD763A" w14:textId="5A0F5441" w:rsidR="00C56DB9" w:rsidRPr="0068351E" w:rsidRDefault="00C56DB9" w:rsidP="00B61006">
            <w:pPr>
              <w:spacing w:before="20" w:after="20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>ARID1A mRNA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0AD6251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>&lt;0.001</w:t>
            </w:r>
            <w:r w:rsidRPr="0068351E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56A18FB2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 xml:space="preserve">0.071 (0.025 </w:t>
            </w:r>
            <w:r w:rsidRPr="0068351E">
              <w:rPr>
                <w:rFonts w:ascii="Times New Roman" w:hAnsi="Times New Roman" w:cs="Times New Roman"/>
                <w:rtl/>
              </w:rPr>
              <w:t>–</w:t>
            </w:r>
            <w:r w:rsidRPr="0068351E">
              <w:rPr>
                <w:rFonts w:ascii="Times New Roman" w:hAnsi="Times New Roman" w:cs="Times New Roman"/>
              </w:rPr>
              <w:t xml:space="preserve"> 0.202)</w:t>
            </w:r>
          </w:p>
        </w:tc>
        <w:tc>
          <w:tcPr>
            <w:tcW w:w="964" w:type="dxa"/>
            <w:shd w:val="clear" w:color="auto" w:fill="auto"/>
          </w:tcPr>
          <w:p w14:paraId="0F128A71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>&lt;0.001</w:t>
            </w:r>
            <w:r w:rsidRPr="0068351E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2466" w:type="dxa"/>
            <w:shd w:val="clear" w:color="auto" w:fill="auto"/>
          </w:tcPr>
          <w:p w14:paraId="5555BE4E" w14:textId="77777777" w:rsidR="00C56DB9" w:rsidRPr="0068351E" w:rsidRDefault="00C56DB9" w:rsidP="00B6100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68351E">
              <w:rPr>
                <w:rFonts w:ascii="Times New Roman" w:hAnsi="Times New Roman" w:cs="Times New Roman"/>
              </w:rPr>
              <w:t xml:space="preserve">0.066 (0.022 </w:t>
            </w:r>
            <w:r w:rsidRPr="0068351E">
              <w:rPr>
                <w:rFonts w:ascii="Times New Roman" w:hAnsi="Times New Roman" w:cs="Times New Roman"/>
                <w:rtl/>
              </w:rPr>
              <w:t>–</w:t>
            </w:r>
            <w:r w:rsidRPr="0068351E">
              <w:rPr>
                <w:rFonts w:ascii="Times New Roman" w:hAnsi="Times New Roman" w:cs="Times New Roman"/>
              </w:rPr>
              <w:t xml:space="preserve"> 0.204)</w:t>
            </w:r>
          </w:p>
        </w:tc>
      </w:tr>
    </w:tbl>
    <w:p w14:paraId="2B2830F2" w14:textId="77777777" w:rsidR="00C56DB9" w:rsidRPr="0068351E" w:rsidRDefault="00C56DB9" w:rsidP="00C56DB9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8351E">
        <w:rPr>
          <w:rFonts w:ascii="Times New Roman" w:eastAsia="Calibri" w:hAnsi="Times New Roman" w:cs="Times New Roman"/>
          <w:lang w:bidi="ar-EG"/>
        </w:rPr>
        <w:t>Hosmer and Lemeshow Test (</w:t>
      </w:r>
      <w:r w:rsidRPr="0068351E">
        <w:rPr>
          <w:rFonts w:ascii="Times New Roman" w:eastAsia="Calibri" w:hAnsi="Times New Roman" w:cs="Times New Roman"/>
          <w:lang w:bidi="ar-EG"/>
        </w:rPr>
        <w:sym w:font="Symbol" w:char="F063"/>
      </w:r>
      <w:r w:rsidRPr="0068351E">
        <w:rPr>
          <w:rFonts w:ascii="Times New Roman" w:eastAsia="Calibri" w:hAnsi="Times New Roman" w:cs="Times New Roman"/>
          <w:vertAlign w:val="superscript"/>
          <w:lang w:bidi="ar-EG"/>
        </w:rPr>
        <w:t>2</w:t>
      </w:r>
      <w:r w:rsidRPr="0068351E">
        <w:rPr>
          <w:rFonts w:ascii="Times New Roman" w:eastAsia="Calibri" w:hAnsi="Times New Roman" w:cs="Times New Roman"/>
          <w:lang w:bidi="ar-EG"/>
        </w:rPr>
        <w:t>=19.714; p=0.011</w:t>
      </w:r>
      <w:r w:rsidRPr="0068351E">
        <w:rPr>
          <w:rFonts w:ascii="Times New Roman" w:eastAsia="Calibri" w:hAnsi="Times New Roman" w:cs="Times New Roman"/>
          <w:vertAlign w:val="superscript"/>
          <w:lang w:bidi="ar-EG"/>
        </w:rPr>
        <w:t>*</w:t>
      </w:r>
      <w:r w:rsidRPr="0068351E">
        <w:rPr>
          <w:rFonts w:ascii="Times New Roman" w:eastAsia="Calibri" w:hAnsi="Times New Roman" w:cs="Times New Roman"/>
          <w:lang w:bidi="ar-EG"/>
        </w:rPr>
        <w:t>)</w:t>
      </w:r>
      <w:r w:rsidRPr="0068351E">
        <w:rPr>
          <w:rFonts w:ascii="Times New Roman" w:hAnsi="Times New Roman" w:cs="Times New Roman"/>
        </w:rPr>
        <w:t xml:space="preserve"> </w:t>
      </w:r>
    </w:p>
    <w:p w14:paraId="3FEA8968" w14:textId="2C29B999" w:rsidR="00C56DB9" w:rsidRPr="0068351E" w:rsidRDefault="00C56DB9" w:rsidP="00C56DB9">
      <w:pPr>
        <w:spacing w:after="0" w:line="240" w:lineRule="auto"/>
        <w:ind w:left="284" w:right="-284" w:hanging="284"/>
        <w:jc w:val="both"/>
        <w:rPr>
          <w:rFonts w:ascii="Times New Roman" w:hAnsi="Times New Roman" w:cs="Times New Roman"/>
        </w:rPr>
      </w:pPr>
      <w:r w:rsidRPr="0068351E">
        <w:rPr>
          <w:rFonts w:ascii="Times New Roman" w:hAnsi="Times New Roman" w:cs="Times New Roman"/>
        </w:rPr>
        <w:t>OR: Odd`s ratio</w:t>
      </w:r>
      <w:r w:rsidRPr="0068351E">
        <w:rPr>
          <w:rFonts w:ascii="Times New Roman" w:hAnsi="Times New Roman" w:cs="Times New Roman"/>
        </w:rPr>
        <w:tab/>
      </w:r>
      <w:r w:rsidRPr="0068351E">
        <w:rPr>
          <w:rFonts w:ascii="Times New Roman" w:hAnsi="Times New Roman" w:cs="Times New Roman"/>
        </w:rPr>
        <w:tab/>
        <w:t>C.I: Confidence interval</w:t>
      </w:r>
      <w:r w:rsidRPr="0068351E">
        <w:rPr>
          <w:rFonts w:ascii="Times New Roman" w:hAnsi="Times New Roman" w:cs="Times New Roman"/>
        </w:rPr>
        <w:tab/>
      </w:r>
      <w:r w:rsidRPr="0068351E">
        <w:rPr>
          <w:rFonts w:ascii="Times New Roman" w:hAnsi="Times New Roman" w:cs="Times New Roman"/>
        </w:rPr>
        <w:tab/>
      </w:r>
      <w:r w:rsidRPr="0068351E">
        <w:rPr>
          <w:rFonts w:ascii="Times New Roman" w:hAnsi="Times New Roman" w:cs="Times New Roman"/>
          <w:lang w:bidi="ar-EG"/>
        </w:rPr>
        <w:t xml:space="preserve">LL: Lower limit </w:t>
      </w:r>
      <w:r w:rsidRPr="0068351E">
        <w:rPr>
          <w:rFonts w:ascii="Times New Roman" w:hAnsi="Times New Roman" w:cs="Times New Roman"/>
          <w:lang w:bidi="ar-EG"/>
        </w:rPr>
        <w:tab/>
        <w:t>UL: Upper Limit</w:t>
      </w:r>
    </w:p>
    <w:p w14:paraId="23A63E4A" w14:textId="49DFDCE2" w:rsidR="00C56DB9" w:rsidRPr="0068351E" w:rsidRDefault="00C56DB9" w:rsidP="00C56DB9">
      <w:pPr>
        <w:tabs>
          <w:tab w:val="right" w:pos="8504"/>
        </w:tabs>
        <w:spacing w:after="0" w:line="240" w:lineRule="auto"/>
        <w:ind w:right="-567"/>
        <w:rPr>
          <w:rFonts w:ascii="Times New Roman" w:eastAsia="Calibri" w:hAnsi="Times New Roman" w:cs="Times New Roman"/>
        </w:rPr>
      </w:pPr>
      <w:r w:rsidRPr="0068351E">
        <w:rPr>
          <w:rFonts w:ascii="Times New Roman" w:eastAsia="Calibri" w:hAnsi="Times New Roman" w:cs="Times New Roman"/>
        </w:rPr>
        <w:t>#: Adjusted by Age, BMI</w:t>
      </w:r>
      <w:r w:rsidR="00B9269E">
        <w:rPr>
          <w:rFonts w:ascii="Times New Roman" w:eastAsia="Calibri" w:hAnsi="Times New Roman" w:cs="Times New Roman"/>
        </w:rPr>
        <w:t xml:space="preserve"> (body mass index)</w:t>
      </w:r>
      <w:r w:rsidRPr="0068351E">
        <w:rPr>
          <w:rFonts w:ascii="Times New Roman" w:eastAsia="Calibri" w:hAnsi="Times New Roman" w:cs="Times New Roman"/>
        </w:rPr>
        <w:t>, Menopause, DM</w:t>
      </w:r>
      <w:r w:rsidR="00B9269E">
        <w:rPr>
          <w:rFonts w:ascii="Times New Roman" w:eastAsia="Calibri" w:hAnsi="Times New Roman" w:cs="Times New Roman"/>
        </w:rPr>
        <w:t xml:space="preserve"> (diabetes mellitus)</w:t>
      </w:r>
      <w:r w:rsidRPr="0068351E">
        <w:rPr>
          <w:rFonts w:ascii="Times New Roman" w:eastAsia="Calibri" w:hAnsi="Times New Roman" w:cs="Times New Roman"/>
        </w:rPr>
        <w:t xml:space="preserve">, HTN </w:t>
      </w:r>
      <w:r w:rsidR="00B9269E">
        <w:rPr>
          <w:rFonts w:ascii="Times New Roman" w:eastAsia="Calibri" w:hAnsi="Times New Roman" w:cs="Times New Roman"/>
        </w:rPr>
        <w:t xml:space="preserve">(hypertension) </w:t>
      </w:r>
      <w:r w:rsidRPr="0068351E">
        <w:rPr>
          <w:rFonts w:ascii="Times New Roman" w:eastAsia="Calibri" w:hAnsi="Times New Roman" w:cs="Times New Roman"/>
        </w:rPr>
        <w:t xml:space="preserve">and IHD </w:t>
      </w:r>
      <w:r w:rsidR="00057F0E" w:rsidRPr="0068351E">
        <w:rPr>
          <w:rFonts w:ascii="Times New Roman" w:eastAsia="Calibri" w:hAnsi="Times New Roman" w:cs="Times New Roman"/>
        </w:rPr>
        <w:t>(ischemic heart disease)</w:t>
      </w:r>
    </w:p>
    <w:p w14:paraId="3BB058C0" w14:textId="77777777" w:rsidR="00C56DB9" w:rsidRPr="0068351E" w:rsidRDefault="00C56DB9" w:rsidP="00C56DB9">
      <w:pPr>
        <w:tabs>
          <w:tab w:val="right" w:pos="8504"/>
        </w:tabs>
        <w:spacing w:after="0" w:line="240" w:lineRule="auto"/>
        <w:ind w:right="-567"/>
        <w:rPr>
          <w:rFonts w:ascii="Times New Roman" w:eastAsia="Calibri" w:hAnsi="Times New Roman" w:cs="Times New Roman"/>
          <w:lang w:bidi="ar-EG"/>
        </w:rPr>
      </w:pPr>
      <w:r w:rsidRPr="0068351E">
        <w:rPr>
          <w:rFonts w:ascii="Times New Roman" w:eastAsia="Calibri" w:hAnsi="Times New Roman" w:cs="Times New Roman"/>
          <w:lang w:bidi="ar-EG"/>
        </w:rPr>
        <w:t>*: Statistically significant at p ≤ 0.05</w:t>
      </w:r>
    </w:p>
    <w:p w14:paraId="471BB9BA" w14:textId="77777777" w:rsidR="00B0568E" w:rsidRPr="0068351E" w:rsidRDefault="00B0568E">
      <w:pPr>
        <w:rPr>
          <w:rFonts w:ascii="Times New Roman" w:hAnsi="Times New Roman" w:cs="Times New Roman"/>
        </w:rPr>
      </w:pPr>
    </w:p>
    <w:sectPr w:rsidR="00B0568E" w:rsidRPr="00683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8E"/>
    <w:rsid w:val="00057F0E"/>
    <w:rsid w:val="00287943"/>
    <w:rsid w:val="0068351E"/>
    <w:rsid w:val="00886D6C"/>
    <w:rsid w:val="009D0B7B"/>
    <w:rsid w:val="00B0568E"/>
    <w:rsid w:val="00B9269E"/>
    <w:rsid w:val="00C56DB9"/>
    <w:rsid w:val="00D0189B"/>
    <w:rsid w:val="00F1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59997"/>
  <w15:chartTrackingRefBased/>
  <w15:docId w15:val="{941418CD-0033-42C6-85F5-B6C0DD7E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reply</dc:creator>
  <cp:keywords/>
  <dc:description/>
  <cp:lastModifiedBy>Author reply</cp:lastModifiedBy>
  <cp:revision>12</cp:revision>
  <dcterms:created xsi:type="dcterms:W3CDTF">2024-12-01T18:56:00Z</dcterms:created>
  <dcterms:modified xsi:type="dcterms:W3CDTF">2025-06-04T19:09:00Z</dcterms:modified>
</cp:coreProperties>
</file>