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D5EAF" w14:textId="2444F215" w:rsidR="00203212" w:rsidRPr="002C50C3" w:rsidRDefault="005A64DB" w:rsidP="002032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d-ID"/>
        </w:rPr>
      </w:pPr>
      <w:r>
        <w:rPr>
          <w:rFonts w:cstheme="minorHAnsi"/>
        </w:rPr>
        <w:t>A</w:t>
      </w:r>
      <w:bookmarkStart w:id="0" w:name="_GoBack"/>
      <w:bookmarkEnd w:id="0"/>
      <w:r w:rsidR="00203212" w:rsidRPr="007F23AE">
        <w:rPr>
          <w:rFonts w:cstheme="minorHAnsi"/>
          <w:lang w:val="id-ID"/>
        </w:rPr>
        <w:t>pendiks 1. Characteristic of mHealth intervention for smoking prevention</w:t>
      </w:r>
    </w:p>
    <w:p w14:paraId="155FBCCA" w14:textId="77777777" w:rsidR="00315821" w:rsidRPr="002C50C3" w:rsidRDefault="00315821" w:rsidP="003158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d-ID"/>
        </w:rPr>
      </w:pPr>
    </w:p>
    <w:tbl>
      <w:tblPr>
        <w:tblW w:w="1410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318"/>
        <w:gridCol w:w="1044"/>
        <w:gridCol w:w="1402"/>
        <w:gridCol w:w="762"/>
        <w:gridCol w:w="1419"/>
        <w:gridCol w:w="1414"/>
        <w:gridCol w:w="1133"/>
        <w:gridCol w:w="1699"/>
        <w:gridCol w:w="1022"/>
        <w:gridCol w:w="2887"/>
      </w:tblGrid>
      <w:tr w:rsidR="00B3156C" w:rsidRPr="00BF0C86" w14:paraId="2049FF91" w14:textId="6AE1A530" w:rsidTr="00B3156C">
        <w:trPr>
          <w:trHeight w:val="420"/>
          <w:jc w:val="center"/>
        </w:trPr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F1C32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  <w:t>Authors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DEAD7" w14:textId="61E751B9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  <w:t>Country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D9C7E" w14:textId="1F5C0AED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  <w:t>Design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1362FA" w14:textId="599B7124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  <w:t>Sample Size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99383" w14:textId="0314A6CA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  <w:t>mHealth Intervention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CF144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  <w:t>Platform Availability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08E07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  <w:t>Follow 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57197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  <w:t>Game/Intervention Duration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46EBA" w14:textId="14E9C7CD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  <w:t>Setting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B1826" w14:textId="1BE8EF2B" w:rsidR="009B28FE" w:rsidRPr="00B3156C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</w:pPr>
            <w:r w:rsidRPr="00B3156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d-ID" w:eastAsia="en-ID"/>
              </w:rPr>
              <w:t>Impact</w:t>
            </w:r>
          </w:p>
        </w:tc>
      </w:tr>
      <w:tr w:rsidR="00B3156C" w:rsidRPr="00BF0C86" w14:paraId="38C93C12" w14:textId="0C2A516F" w:rsidTr="00B3156C">
        <w:trPr>
          <w:trHeight w:val="315"/>
          <w:jc w:val="center"/>
        </w:trPr>
        <w:tc>
          <w:tcPr>
            <w:tcW w:w="1321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1DE1C51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Brinker et al. (2017)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3AB62D" w14:textId="023718F7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Germany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39D952" w14:textId="62E7D554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C621C7" w14:textId="3B5052BC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1504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0F12392" w14:textId="0AF9185B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photoaging app (Smokerface)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DEE7134" w14:textId="3E669752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Free and globally available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F79B793" w14:textId="2E9FF6D4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6 and 12 months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0B845A86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120 minutes (two interactive sessions) / 60 minutes per session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A7E8F3" w14:textId="67A2D07F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 Based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14:paraId="4E82CAE4" w14:textId="33FCFD5B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P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otential in preventing smoking initiation, particularly among adolescent girls and individuals with lower educational backgrounds and reducing smoking initiation</w:t>
            </w:r>
          </w:p>
        </w:tc>
      </w:tr>
      <w:tr w:rsidR="00B3156C" w:rsidRPr="00BF0C86" w14:paraId="15185054" w14:textId="0AAE762E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1B12444D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Shi et al. (2013)</w:t>
            </w:r>
          </w:p>
        </w:tc>
        <w:tc>
          <w:tcPr>
            <w:tcW w:w="1044" w:type="dxa"/>
            <w:shd w:val="clear" w:color="auto" w:fill="FFFFFF" w:themeFill="background1"/>
          </w:tcPr>
          <w:p w14:paraId="31B79B6C" w14:textId="16C562FF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China</w:t>
            </w:r>
          </w:p>
        </w:tc>
        <w:tc>
          <w:tcPr>
            <w:tcW w:w="1405" w:type="dxa"/>
            <w:shd w:val="clear" w:color="auto" w:fill="FFFFFF" w:themeFill="background1"/>
          </w:tcPr>
          <w:p w14:paraId="3820FBBC" w14:textId="2E6AD793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Cluster Randomized Controlled Trial</w:t>
            </w:r>
          </w:p>
        </w:tc>
        <w:tc>
          <w:tcPr>
            <w:tcW w:w="762" w:type="dxa"/>
            <w:shd w:val="clear" w:color="auto" w:fill="FFFFFF" w:themeFill="background1"/>
          </w:tcPr>
          <w:p w14:paraId="7C629CD7" w14:textId="1382DC47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179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26D2F592" w14:textId="49CCFA28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Personalized SMS messages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0623B357" w14:textId="00C7F75D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Via students' personal phones, SMS-based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22A3C728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12 weeks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001C0601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12 weeks, daily messages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C5083E" w14:textId="6C258DD9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61F88505" w14:textId="4F636D0E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I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mprove attitudes toward smoking, reduce dependence and cigarette consumption, and support adolescents in the cessation process</w:t>
            </w:r>
          </w:p>
        </w:tc>
      </w:tr>
      <w:tr w:rsidR="00B3156C" w:rsidRPr="00BF0C86" w14:paraId="0B300570" w14:textId="16140781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60CE635B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Lisboa et al. (2019)</w:t>
            </w:r>
          </w:p>
        </w:tc>
        <w:tc>
          <w:tcPr>
            <w:tcW w:w="1044" w:type="dxa"/>
            <w:shd w:val="clear" w:color="auto" w:fill="FFFFFF" w:themeFill="background1"/>
          </w:tcPr>
          <w:p w14:paraId="7B4B1375" w14:textId="2D738B0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Brazil</w:t>
            </w:r>
          </w:p>
        </w:tc>
        <w:tc>
          <w:tcPr>
            <w:tcW w:w="1405" w:type="dxa"/>
            <w:shd w:val="clear" w:color="auto" w:fill="FFFFFF" w:themeFill="background1"/>
          </w:tcPr>
          <w:p w14:paraId="3CC1578A" w14:textId="5610D2BF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shd w:val="clear" w:color="auto" w:fill="FFFFFF" w:themeFill="background1"/>
          </w:tcPr>
          <w:p w14:paraId="0D34A804" w14:textId="1E494B70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2348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68C686C7" w14:textId="354DF692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photoaging app 'Smokerface'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232D6FA3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Free and available on Android/iOS devices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212096E9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6 and 12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7A4A2230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2 interactive sessions, approx. 90 minutes total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9B65CCC" w14:textId="77BFA561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1970AEEA" w14:textId="79B6688C" w:rsidR="009B28FE" w:rsidRPr="00B3156C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Reducing the increasing prevalence of smoking among adolescents by preventing initiation and promoting cessation</w:t>
            </w:r>
          </w:p>
        </w:tc>
      </w:tr>
      <w:tr w:rsidR="00B3156C" w:rsidRPr="00BF0C86" w14:paraId="3C30D73F" w14:textId="12F312B0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4C4D4080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Brinker et al. (2024)</w:t>
            </w:r>
          </w:p>
        </w:tc>
        <w:tc>
          <w:tcPr>
            <w:tcW w:w="1044" w:type="dxa"/>
            <w:shd w:val="clear" w:color="auto" w:fill="FFFFFF" w:themeFill="background1"/>
          </w:tcPr>
          <w:p w14:paraId="63125F66" w14:textId="44A8A950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Germany</w:t>
            </w:r>
          </w:p>
        </w:tc>
        <w:tc>
          <w:tcPr>
            <w:tcW w:w="1405" w:type="dxa"/>
            <w:shd w:val="clear" w:color="auto" w:fill="FFFFFF" w:themeFill="background1"/>
          </w:tcPr>
          <w:p w14:paraId="48983178" w14:textId="43EAD8C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Cluster</w:t>
            </w:r>
            <w:r>
              <w:rPr>
                <w:rFonts w:cstheme="minorHAnsi"/>
                <w:sz w:val="16"/>
                <w:szCs w:val="16"/>
                <w:lang w:val="id-ID"/>
              </w:rPr>
              <w:t xml:space="preserve"> </w:t>
            </w:r>
            <w:r w:rsidRPr="00BF0C86">
              <w:rPr>
                <w:rFonts w:cstheme="minorHAnsi"/>
                <w:sz w:val="16"/>
                <w:szCs w:val="16"/>
                <w:lang w:val="id-ID"/>
              </w:rPr>
              <w:t>Randomized Controlled Trial</w:t>
            </w:r>
          </w:p>
        </w:tc>
        <w:tc>
          <w:tcPr>
            <w:tcW w:w="762" w:type="dxa"/>
            <w:shd w:val="clear" w:color="auto" w:fill="FFFFFF" w:themeFill="background1"/>
          </w:tcPr>
          <w:p w14:paraId="7FD232F0" w14:textId="7CDFD1A3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7437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4AB04BC9" w14:textId="0AF2DFC3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Face-aging app Smokerface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68583D54" w14:textId="43CBA494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Free smartphone app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C359B28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9, 16, and 24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4F8E06A0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45 minutes (30 min presentation &amp; discussion, 15 min photoaging app)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DCBC6CC" w14:textId="0E387BA5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1220AEF3" w14:textId="68FD7133" w:rsidR="009B28FE" w:rsidRPr="00B3156C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A reduction in smoking prevalence and a downward trend in smoking initiation; increase in smoking cessation rates and prevention of smoking onset</w:t>
            </w:r>
          </w:p>
        </w:tc>
      </w:tr>
      <w:tr w:rsidR="00B3156C" w:rsidRPr="00BF0C86" w14:paraId="1A553A83" w14:textId="0AE45EEC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38BE4FD9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Haug et al. (2017)</w:t>
            </w:r>
          </w:p>
        </w:tc>
        <w:tc>
          <w:tcPr>
            <w:tcW w:w="1044" w:type="dxa"/>
            <w:shd w:val="clear" w:color="auto" w:fill="FFFFFF" w:themeFill="background1"/>
          </w:tcPr>
          <w:p w14:paraId="5EF711D9" w14:textId="157436E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Switzerland</w:t>
            </w:r>
          </w:p>
        </w:tc>
        <w:tc>
          <w:tcPr>
            <w:tcW w:w="1405" w:type="dxa"/>
            <w:shd w:val="clear" w:color="auto" w:fill="FFFFFF" w:themeFill="background1"/>
          </w:tcPr>
          <w:p w14:paraId="71F3C101" w14:textId="29CD76EB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Pre-Post Study</w:t>
            </w:r>
          </w:p>
        </w:tc>
        <w:tc>
          <w:tcPr>
            <w:tcW w:w="762" w:type="dxa"/>
            <w:shd w:val="clear" w:color="auto" w:fill="FFFFFF" w:themeFill="background1"/>
          </w:tcPr>
          <w:p w14:paraId="19B0C902" w14:textId="317A652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877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780A0801" w14:textId="48EDD936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Automated text-based life skills training (ready4life)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33E1F5D7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Available in Switzerland through vocational schools, not widely public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EA10D19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6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038069AD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6 months, 2–4 texts per week, 39 interactive activities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03E6066" w14:textId="27EC10BB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761A3183" w14:textId="37673C7C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P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otential in smoking prevention, particularly in reducing the number of cigarettes consumed</w:t>
            </w:r>
          </w:p>
        </w:tc>
      </w:tr>
      <w:tr w:rsidR="00B3156C" w:rsidRPr="00BF0C86" w14:paraId="73E42812" w14:textId="65EA6E1E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52B285A3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Fuentes et al. (2023)</w:t>
            </w:r>
          </w:p>
        </w:tc>
        <w:tc>
          <w:tcPr>
            <w:tcW w:w="1044" w:type="dxa"/>
            <w:shd w:val="clear" w:color="auto" w:fill="FFFFFF" w:themeFill="background1"/>
          </w:tcPr>
          <w:p w14:paraId="615AC666" w14:textId="266A474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Mexico</w:t>
            </w:r>
          </w:p>
        </w:tc>
        <w:tc>
          <w:tcPr>
            <w:tcW w:w="1405" w:type="dxa"/>
            <w:shd w:val="clear" w:color="auto" w:fill="FFFFFF" w:themeFill="background1"/>
          </w:tcPr>
          <w:p w14:paraId="4E28121C" w14:textId="4A57CFD1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Pre-Post Design</w:t>
            </w:r>
          </w:p>
        </w:tc>
        <w:tc>
          <w:tcPr>
            <w:tcW w:w="762" w:type="dxa"/>
            <w:shd w:val="clear" w:color="auto" w:fill="FFFFFF" w:themeFill="background1"/>
          </w:tcPr>
          <w:p w14:paraId="06986FB1" w14:textId="3F869A33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359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25BD9416" w14:textId="515A3DD4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Interactive mobile app (with comics, quizzes, trivia, video games)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74E6C99C" w14:textId="24C44E2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Free, available on Android/iOS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54D159A9" w14:textId="65128264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  <w:lang w:val="id-ID"/>
              </w:rPr>
              <w:t xml:space="preserve"> </w:t>
            </w: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week intervention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7E698920" w14:textId="227EFC94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3 school sessions × 90 min + 2 hrs/day at home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E080B7A" w14:textId="264A9AB8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6D8F54BB" w14:textId="19597E62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I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ncreasing risk perception toward tobacco use and enhancing knowledge about the effects of addictive substances and strengthening essential life skills and self-confidence.</w:t>
            </w:r>
          </w:p>
        </w:tc>
      </w:tr>
      <w:tr w:rsidR="00B3156C" w:rsidRPr="00BF0C86" w14:paraId="3873E75F" w14:textId="2EB26FFD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12E2392C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Mason et al. (2016)</w:t>
            </w:r>
          </w:p>
        </w:tc>
        <w:tc>
          <w:tcPr>
            <w:tcW w:w="1044" w:type="dxa"/>
            <w:shd w:val="clear" w:color="auto" w:fill="FFFFFF" w:themeFill="background1"/>
          </w:tcPr>
          <w:p w14:paraId="52B87267" w14:textId="563C699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USA</w:t>
            </w:r>
          </w:p>
        </w:tc>
        <w:tc>
          <w:tcPr>
            <w:tcW w:w="1405" w:type="dxa"/>
            <w:shd w:val="clear" w:color="auto" w:fill="FFFFFF" w:themeFill="background1"/>
          </w:tcPr>
          <w:p w14:paraId="5B98424D" w14:textId="4EBCE9D6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shd w:val="clear" w:color="auto" w:fill="FFFFFF" w:themeFill="background1"/>
          </w:tcPr>
          <w:p w14:paraId="54825474" w14:textId="29D66FFE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200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0BB7FF91" w14:textId="40884446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cstheme="minorHAnsi"/>
                <w:color w:val="000000"/>
                <w:sz w:val="16"/>
                <w:szCs w:val="16"/>
                <w:lang w:val="id-ID"/>
              </w:rPr>
              <w:t>A</w:t>
            </w: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utomated text messages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2CD40218" w14:textId="7BC42565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Not publicly available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5C6110D5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1, 3, and 6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12CFAB7A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5 days, 6 messages/day + optional booster messages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98CB28" w14:textId="171E54F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Community-Based</w:t>
            </w:r>
          </w:p>
        </w:tc>
        <w:tc>
          <w:tcPr>
            <w:tcW w:w="2901" w:type="dxa"/>
          </w:tcPr>
          <w:p w14:paraId="0E7EFFAD" w14:textId="02AAD729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S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ignificantly reduced the number of smoking days and cigarettes smoked per day; increased the intention to quit smoking; enhanced social support among females; and reduced the number of smoking peers among males</w:t>
            </w:r>
          </w:p>
        </w:tc>
      </w:tr>
      <w:tr w:rsidR="00B3156C" w:rsidRPr="00BF0C86" w14:paraId="037BAA38" w14:textId="39233D41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517FF1EA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Haug et al. (2022)</w:t>
            </w:r>
          </w:p>
        </w:tc>
        <w:tc>
          <w:tcPr>
            <w:tcW w:w="1044" w:type="dxa"/>
            <w:shd w:val="clear" w:color="auto" w:fill="FFFFFF" w:themeFill="background1"/>
          </w:tcPr>
          <w:p w14:paraId="5456FAD6" w14:textId="66AAE186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Switzerland</w:t>
            </w:r>
          </w:p>
        </w:tc>
        <w:tc>
          <w:tcPr>
            <w:tcW w:w="1405" w:type="dxa"/>
            <w:shd w:val="clear" w:color="auto" w:fill="FFFFFF" w:themeFill="background1"/>
          </w:tcPr>
          <w:p w14:paraId="2328046D" w14:textId="0B72513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Cluster</w:t>
            </w:r>
            <w:r>
              <w:rPr>
                <w:rFonts w:cstheme="minorHAnsi"/>
                <w:sz w:val="16"/>
                <w:szCs w:val="16"/>
                <w:lang w:val="id-ID"/>
              </w:rPr>
              <w:t xml:space="preserve"> </w:t>
            </w:r>
            <w:r w:rsidRPr="00BF0C86">
              <w:rPr>
                <w:rFonts w:cstheme="minorHAnsi"/>
                <w:sz w:val="16"/>
                <w:szCs w:val="16"/>
                <w:lang w:val="id-ID"/>
              </w:rPr>
              <w:t>Randomized Trial</w:t>
            </w:r>
          </w:p>
        </w:tc>
        <w:tc>
          <w:tcPr>
            <w:tcW w:w="762" w:type="dxa"/>
            <w:shd w:val="clear" w:color="auto" w:fill="FFFFFF" w:themeFill="background1"/>
          </w:tcPr>
          <w:p w14:paraId="32BD5589" w14:textId="22933878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1351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34708602" w14:textId="601683D6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Mobile app with interactive coaching chatbot (ready4life)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5BD1D90F" w14:textId="3583EF72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Available only for study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C810897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6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1D33512A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16 weeks (2 months per module, 2 optional modules)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A246BA" w14:textId="01AD8210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17F1C34D" w14:textId="614E3940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R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educing overall addictive behaviors and direct significant effect on smoking prevention</w:t>
            </w:r>
          </w:p>
        </w:tc>
      </w:tr>
      <w:tr w:rsidR="00B3156C" w:rsidRPr="00BF0C86" w14:paraId="110C4E59" w14:textId="30DE2EE6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3A3DE9A1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Mason et al. (2015)</w:t>
            </w:r>
          </w:p>
        </w:tc>
        <w:tc>
          <w:tcPr>
            <w:tcW w:w="1044" w:type="dxa"/>
            <w:shd w:val="clear" w:color="auto" w:fill="FFFFFF" w:themeFill="background1"/>
          </w:tcPr>
          <w:p w14:paraId="1CFBAEBB" w14:textId="449AC991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USA</w:t>
            </w:r>
          </w:p>
        </w:tc>
        <w:tc>
          <w:tcPr>
            <w:tcW w:w="1405" w:type="dxa"/>
            <w:shd w:val="clear" w:color="auto" w:fill="FFFFFF" w:themeFill="background1"/>
          </w:tcPr>
          <w:p w14:paraId="6819F380" w14:textId="4563E4AC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shd w:val="clear" w:color="auto" w:fill="FFFFFF" w:themeFill="background1"/>
          </w:tcPr>
          <w:p w14:paraId="70FCAFE8" w14:textId="04EA1B3B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200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7438A3AC" w14:textId="7CAC9134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cstheme="minorHAnsi"/>
                <w:color w:val="000000"/>
                <w:sz w:val="16"/>
                <w:szCs w:val="16"/>
                <w:lang w:val="id-ID"/>
              </w:rPr>
              <w:t>A</w:t>
            </w: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utomated text messages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3BEBE3B0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Not publicly available, within study context only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638AA77C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1, 3, and 6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59482400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5 days of active intervention, optional boosters up to 6 weeks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5F94D1" w14:textId="7863517D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Community-Based</w:t>
            </w:r>
          </w:p>
        </w:tc>
        <w:tc>
          <w:tcPr>
            <w:tcW w:w="2901" w:type="dxa"/>
          </w:tcPr>
          <w:p w14:paraId="56BA03CC" w14:textId="27706209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I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nfluencing smoking-related behaviors among urban adolescents</w:t>
            </w:r>
            <w:r w:rsidR="00414669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,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 xml:space="preserve"> reduced the association between stress and the urge to smoke, as well as diminished the 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lastRenderedPageBreak/>
              <w:t>influence of early nicotine dependence on smoking desire</w:t>
            </w:r>
          </w:p>
        </w:tc>
      </w:tr>
      <w:tr w:rsidR="00B3156C" w:rsidRPr="00BF0C86" w14:paraId="13E7E4E7" w14:textId="39308592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20266069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lastRenderedPageBreak/>
              <w:t>Pinto et al. (2022)</w:t>
            </w:r>
          </w:p>
        </w:tc>
        <w:tc>
          <w:tcPr>
            <w:tcW w:w="1044" w:type="dxa"/>
            <w:shd w:val="clear" w:color="auto" w:fill="FFFFFF" w:themeFill="background1"/>
          </w:tcPr>
          <w:p w14:paraId="696F09CB" w14:textId="01338B2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Portugal</w:t>
            </w:r>
          </w:p>
        </w:tc>
        <w:tc>
          <w:tcPr>
            <w:tcW w:w="1405" w:type="dxa"/>
            <w:shd w:val="clear" w:color="auto" w:fill="FFFFFF" w:themeFill="background1"/>
          </w:tcPr>
          <w:p w14:paraId="6AB33741" w14:textId="0C9A6F3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Quasi-experimental</w:t>
            </w:r>
          </w:p>
        </w:tc>
        <w:tc>
          <w:tcPr>
            <w:tcW w:w="762" w:type="dxa"/>
            <w:shd w:val="clear" w:color="auto" w:fill="FFFFFF" w:themeFill="background1"/>
          </w:tcPr>
          <w:p w14:paraId="64754109" w14:textId="24234C6D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144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7B4D58D5" w14:textId="5CBDE7E5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mini-game-based mobile game (No Fume,)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6155E886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Free, played at school with or without personal devices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37C65457" w14:textId="2864B999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 xml:space="preserve">2 weeks 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4E9E6A84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20-min game session + optional self-play for 2 weeks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CA8F749" w14:textId="153A12AA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1581116D" w14:textId="76345F46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I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nfluencing adolescents’ negative expectancies toward smoking.</w:t>
            </w:r>
          </w:p>
        </w:tc>
      </w:tr>
      <w:tr w:rsidR="00B3156C" w:rsidRPr="00BF0C86" w14:paraId="49C89709" w14:textId="13863ED8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42452924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Parisod et al. (2018)</w:t>
            </w:r>
          </w:p>
        </w:tc>
        <w:tc>
          <w:tcPr>
            <w:tcW w:w="1044" w:type="dxa"/>
            <w:shd w:val="clear" w:color="auto" w:fill="FFFFFF" w:themeFill="background1"/>
          </w:tcPr>
          <w:p w14:paraId="63E8B4BE" w14:textId="316D4775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Finland</w:t>
            </w:r>
          </w:p>
        </w:tc>
        <w:tc>
          <w:tcPr>
            <w:tcW w:w="1405" w:type="dxa"/>
            <w:shd w:val="clear" w:color="auto" w:fill="FFFFFF" w:themeFill="background1"/>
          </w:tcPr>
          <w:p w14:paraId="710A8464" w14:textId="11C49034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Three-armed Cluster Randomized Controlled Trial</w:t>
            </w:r>
          </w:p>
        </w:tc>
        <w:tc>
          <w:tcPr>
            <w:tcW w:w="762" w:type="dxa"/>
            <w:shd w:val="clear" w:color="auto" w:fill="FFFFFF" w:themeFill="background1"/>
          </w:tcPr>
          <w:p w14:paraId="7C3A23EF" w14:textId="7937A898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151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72481EE5" w14:textId="2382B489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Health game app 'Fume'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53D628B5" w14:textId="544C1FB9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Free</w:t>
            </w:r>
            <w:r>
              <w:rPr>
                <w:rFonts w:cstheme="minorHAnsi"/>
                <w:color w:val="000000"/>
                <w:sz w:val="16"/>
                <w:szCs w:val="16"/>
                <w:lang w:val="id-ID"/>
              </w:rPr>
              <w:t xml:space="preserve">, </w:t>
            </w: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installed directly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59E488C9" w14:textId="1A8CE6C0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 xml:space="preserve">2 weeks 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2F60697A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20 min initial training + 2 weeks free use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6A14F7A4" w14:textId="6FEABDAD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20259972" w14:textId="4A93EBFA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P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ositive changes in outcome expectations and attitudes toward smoking</w:t>
            </w:r>
          </w:p>
        </w:tc>
      </w:tr>
      <w:tr w:rsidR="00B3156C" w:rsidRPr="00BF0C86" w14:paraId="6FE11AC4" w14:textId="5D7C6DFF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2F570737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Hedin et al. (2025)</w:t>
            </w:r>
          </w:p>
        </w:tc>
        <w:tc>
          <w:tcPr>
            <w:tcW w:w="1044" w:type="dxa"/>
            <w:shd w:val="clear" w:color="auto" w:fill="FFFFFF" w:themeFill="background1"/>
          </w:tcPr>
          <w:p w14:paraId="27A53A8F" w14:textId="485B1E82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Sweden</w:t>
            </w:r>
          </w:p>
        </w:tc>
        <w:tc>
          <w:tcPr>
            <w:tcW w:w="1405" w:type="dxa"/>
            <w:shd w:val="clear" w:color="auto" w:fill="FFFFFF" w:themeFill="background1"/>
          </w:tcPr>
          <w:p w14:paraId="185E91B7" w14:textId="2C0C2CB5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shd w:val="clear" w:color="auto" w:fill="FFFFFF" w:themeFill="background1"/>
          </w:tcPr>
          <w:p w14:paraId="4C01C0A0" w14:textId="674BB57E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756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38BCA5BE" w14:textId="49DDD7E9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Mobile app with weekly monitoring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382F3EEB" w14:textId="2C1BC76C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Not publicly available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078D8F7F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2 and 4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5CC6B19C" w14:textId="034B771F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16 weeks with digital content and weekly messages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8E2AAD" w14:textId="1B7B7F59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0994C9B3" w14:textId="2F271E6E" w:rsidR="009B28FE" w:rsidRPr="00B3156C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A significant mediating effect on smoking cessation</w:t>
            </w:r>
          </w:p>
        </w:tc>
      </w:tr>
      <w:tr w:rsidR="00B3156C" w:rsidRPr="00BF0C86" w14:paraId="78A5C26D" w14:textId="2C0A8762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29CCD4C7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Müssener et al. (2020)</w:t>
            </w:r>
          </w:p>
        </w:tc>
        <w:tc>
          <w:tcPr>
            <w:tcW w:w="1044" w:type="dxa"/>
            <w:shd w:val="clear" w:color="auto" w:fill="FFFFFF" w:themeFill="background1"/>
          </w:tcPr>
          <w:p w14:paraId="6EFD7454" w14:textId="6AAE3FBF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Sweden</w:t>
            </w:r>
          </w:p>
        </w:tc>
        <w:tc>
          <w:tcPr>
            <w:tcW w:w="1405" w:type="dxa"/>
            <w:shd w:val="clear" w:color="auto" w:fill="FFFFFF" w:themeFill="background1"/>
          </w:tcPr>
          <w:p w14:paraId="0EC2CF28" w14:textId="4B2E5679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shd w:val="clear" w:color="auto" w:fill="FFFFFF" w:themeFill="background1"/>
          </w:tcPr>
          <w:p w14:paraId="28D30795" w14:textId="5E7EA0BA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535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320BAEA2" w14:textId="5EB0D8AA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 xml:space="preserve">Automated text-based intervention 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05375C9D" w14:textId="40BE4B76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Not publi</w:t>
            </w:r>
            <w:r>
              <w:rPr>
                <w:rFonts w:cstheme="minorHAnsi"/>
                <w:color w:val="000000"/>
                <w:sz w:val="16"/>
                <w:szCs w:val="16"/>
                <w:lang w:val="id-ID"/>
              </w:rPr>
              <w:t>c</w:t>
            </w: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, only for recruited participants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37E8ABC2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3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7411F835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12 weeks, 121 messages or 8–12 texts/week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DAF549" w14:textId="6BD14994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2AF88CA6" w14:textId="0F343270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I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ncrease quit success rates among adolescents</w:t>
            </w:r>
          </w:p>
        </w:tc>
      </w:tr>
      <w:tr w:rsidR="00B3156C" w:rsidRPr="00BF0C86" w14:paraId="6A7AF5FB" w14:textId="1C38922D" w:rsidTr="00B3156C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0A20B86D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Haug et al. (2021)</w:t>
            </w:r>
          </w:p>
        </w:tc>
        <w:tc>
          <w:tcPr>
            <w:tcW w:w="1044" w:type="dxa"/>
            <w:shd w:val="clear" w:color="auto" w:fill="FFFFFF" w:themeFill="background1"/>
          </w:tcPr>
          <w:p w14:paraId="0E92BFA6" w14:textId="39D074BA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Switzerland</w:t>
            </w:r>
          </w:p>
        </w:tc>
        <w:tc>
          <w:tcPr>
            <w:tcW w:w="1405" w:type="dxa"/>
            <w:shd w:val="clear" w:color="auto" w:fill="FFFFFF" w:themeFill="background1"/>
          </w:tcPr>
          <w:p w14:paraId="104523D6" w14:textId="232E11FD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Cluster-Randomized Trial</w:t>
            </w:r>
          </w:p>
        </w:tc>
        <w:tc>
          <w:tcPr>
            <w:tcW w:w="762" w:type="dxa"/>
            <w:shd w:val="clear" w:color="auto" w:fill="FFFFFF" w:themeFill="background1"/>
          </w:tcPr>
          <w:p w14:paraId="40C267F1" w14:textId="3AE8E65F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1473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244FE592" w14:textId="3A2EED2F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SMS-based life skills training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2826DFD1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Implemented in Swiss schools, not widely public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6651D3B" w14:textId="77777777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6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201F4524" w14:textId="0D0E3E73" w:rsidR="009B28FE" w:rsidRPr="00BF0C86" w:rsidRDefault="009B28F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22 weeks (2–4 texts/week with quizzes, audio, interactive challenges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963DBA5" w14:textId="5700A135" w:rsidR="009B28FE" w:rsidRPr="00BF0C86" w:rsidRDefault="009B28FE" w:rsidP="00AD3C67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414C81F8" w14:textId="1A86DCE9" w:rsidR="009B28FE" w:rsidRPr="00B3156C" w:rsidRDefault="00C45CBE" w:rsidP="00AD3C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R</w:t>
            </w:r>
            <w:r w:rsidR="009B28FE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educing the number of cigarettes consumed</w:t>
            </w:r>
          </w:p>
        </w:tc>
      </w:tr>
      <w:tr w:rsidR="009B28FE" w:rsidRPr="00BF0C86" w14:paraId="5F87DD84" w14:textId="2F22D4B9" w:rsidTr="000133D0">
        <w:trPr>
          <w:trHeight w:val="315"/>
          <w:jc w:val="center"/>
        </w:trPr>
        <w:tc>
          <w:tcPr>
            <w:tcW w:w="1321" w:type="dxa"/>
            <w:shd w:val="clear" w:color="auto" w:fill="FFFFFF" w:themeFill="background1"/>
            <w:hideMark/>
          </w:tcPr>
          <w:p w14:paraId="0A3B7C5F" w14:textId="5062900C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Brinker et al. (2016)</w:t>
            </w:r>
          </w:p>
        </w:tc>
        <w:tc>
          <w:tcPr>
            <w:tcW w:w="1044" w:type="dxa"/>
            <w:shd w:val="clear" w:color="auto" w:fill="FFFFFF" w:themeFill="background1"/>
          </w:tcPr>
          <w:p w14:paraId="53151CE4" w14:textId="0D1AE475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Germany</w:t>
            </w:r>
          </w:p>
        </w:tc>
        <w:tc>
          <w:tcPr>
            <w:tcW w:w="1405" w:type="dxa"/>
            <w:shd w:val="clear" w:color="auto" w:fill="FFFFFF" w:themeFill="background1"/>
          </w:tcPr>
          <w:p w14:paraId="0D7CC49B" w14:textId="73FE8AC1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shd w:val="clear" w:color="auto" w:fill="FFFFFF" w:themeFill="background1"/>
          </w:tcPr>
          <w:p w14:paraId="76C7B8CF" w14:textId="13DAAC72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9851</w:t>
            </w:r>
          </w:p>
        </w:tc>
        <w:tc>
          <w:tcPr>
            <w:tcW w:w="1422" w:type="dxa"/>
            <w:shd w:val="clear" w:color="auto" w:fill="FFFFFF" w:themeFill="background1"/>
            <w:hideMark/>
          </w:tcPr>
          <w:p w14:paraId="271F085A" w14:textId="1C19EEE3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Photoaging app 'Smokerface'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6C90353E" w14:textId="186C6028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 xml:space="preserve">Free, available globally 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3576F7A" w14:textId="77777777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6, 12, and 24 months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7C5C8125" w14:textId="6243DC58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passive visual campaign with optional app interaction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5711B4" w14:textId="4E356491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School-Based</w:t>
            </w:r>
          </w:p>
        </w:tc>
        <w:tc>
          <w:tcPr>
            <w:tcW w:w="2901" w:type="dxa"/>
          </w:tcPr>
          <w:p w14:paraId="66477793" w14:textId="51EBCB3E" w:rsidR="009B28FE" w:rsidRPr="00B3156C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Changes in smoking prevalence, attitudes toward smoking, number of new smokers and quitters</w:t>
            </w:r>
          </w:p>
        </w:tc>
      </w:tr>
      <w:tr w:rsidR="009B28FE" w:rsidRPr="00BF0C86" w14:paraId="67351448" w14:textId="5EC32F59" w:rsidTr="000133D0">
        <w:trPr>
          <w:trHeight w:val="315"/>
          <w:jc w:val="center"/>
        </w:trPr>
        <w:tc>
          <w:tcPr>
            <w:tcW w:w="1321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7A49F79A" w14:textId="77777777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Mason et al. (2015)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767D45" w14:textId="5BBB0AA9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USA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D924A4" w14:textId="26A2308D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>
              <w:rPr>
                <w:rFonts w:cstheme="minorHAnsi"/>
                <w:sz w:val="16"/>
                <w:szCs w:val="16"/>
                <w:lang w:val="id-ID"/>
              </w:rPr>
              <w:t>RCT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3A8D46" w14:textId="47165466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cstheme="minorHAnsi"/>
                <w:sz w:val="16"/>
                <w:szCs w:val="16"/>
                <w:lang w:val="id-ID"/>
              </w:rPr>
              <w:t>200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2ACC94F" w14:textId="29EE2C37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Text-message intervention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39B380A4" w14:textId="3122F1B1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Not public, delivered to participants' phones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365ADC1D" w14:textId="77777777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1, 3, and 6 months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56BB086B" w14:textId="6CDD9E49" w:rsidR="009B28FE" w:rsidRPr="00BF0C86" w:rsidRDefault="009B28F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30 automated texts in 5 days</w:t>
            </w:r>
            <w:r>
              <w:rPr>
                <w:rFonts w:cstheme="minorHAnsi"/>
                <w:color w:val="000000"/>
                <w:sz w:val="16"/>
                <w:szCs w:val="16"/>
                <w:lang w:val="id-ID"/>
              </w:rPr>
              <w:t xml:space="preserve"> </w:t>
            </w:r>
            <w:r w:rsidRPr="00BF0C86">
              <w:rPr>
                <w:rFonts w:cstheme="minorHAnsi"/>
                <w:color w:val="000000"/>
                <w:sz w:val="16"/>
                <w:szCs w:val="16"/>
                <w:lang w:val="id-ID"/>
              </w:rPr>
              <w:t>– 20 min/person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546B4" w14:textId="715FE13E" w:rsidR="009B28FE" w:rsidRPr="00BF0C86" w:rsidRDefault="009B28FE" w:rsidP="009B28FE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val="id-ID"/>
              </w:rPr>
            </w:pPr>
            <w:r w:rsidRPr="00BF0C86"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  <w:t>Community-Based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00FC4739" w14:textId="14AABE3D" w:rsidR="009B28FE" w:rsidRPr="00B3156C" w:rsidRDefault="00C45CBE" w:rsidP="009B28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id-ID" w:eastAsia="en-ID"/>
              </w:rPr>
            </w:pPr>
            <w:r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I</w:t>
            </w:r>
            <w:r w:rsidR="00C72FA1" w:rsidRPr="00B3156C">
              <w:rPr>
                <w:rFonts w:ascii="Times New Roman" w:hAnsi="Times New Roman" w:cs="Times New Roman"/>
                <w:color w:val="2E2E2E"/>
                <w:sz w:val="16"/>
                <w:szCs w:val="16"/>
                <w:shd w:val="clear" w:color="auto" w:fill="FFFFFF"/>
              </w:rPr>
              <w:t>nfluencing smoking-related behaviors, reduced the association between stress and the urge to smoke, influence of early nicotine dependence on smoking desire</w:t>
            </w:r>
          </w:p>
        </w:tc>
      </w:tr>
    </w:tbl>
    <w:p w14:paraId="64ECE149" w14:textId="77777777" w:rsidR="009B28FE" w:rsidRDefault="009B28FE" w:rsidP="009B28FE">
      <w:pPr>
        <w:rPr>
          <w:rFonts w:cstheme="minorHAnsi"/>
          <w:lang w:val="id-ID"/>
        </w:rPr>
      </w:pPr>
    </w:p>
    <w:p w14:paraId="1857F19C" w14:textId="498B09F7" w:rsidR="009B28FE" w:rsidRPr="009B28FE" w:rsidRDefault="009B28FE" w:rsidP="009B28FE">
      <w:pPr>
        <w:tabs>
          <w:tab w:val="left" w:pos="2830"/>
        </w:tabs>
        <w:rPr>
          <w:rFonts w:cstheme="minorHAnsi"/>
          <w:lang w:val="id-ID"/>
        </w:rPr>
        <w:sectPr w:rsidR="009B28FE" w:rsidRPr="009B28FE" w:rsidSect="00E02C21"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14:paraId="2629250A" w14:textId="77777777" w:rsidR="00315821" w:rsidRPr="002C50C3" w:rsidRDefault="00315821" w:rsidP="003158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d-ID"/>
        </w:rPr>
      </w:pPr>
    </w:p>
    <w:sectPr w:rsidR="00315821" w:rsidRPr="002C50C3" w:rsidSect="00876CB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FB63B" w14:textId="77777777" w:rsidR="001445A6" w:rsidRDefault="001445A6" w:rsidP="00A217D3">
      <w:pPr>
        <w:spacing w:after="0" w:line="240" w:lineRule="auto"/>
      </w:pPr>
      <w:r>
        <w:separator/>
      </w:r>
    </w:p>
  </w:endnote>
  <w:endnote w:type="continuationSeparator" w:id="0">
    <w:p w14:paraId="5A344E42" w14:textId="77777777" w:rsidR="001445A6" w:rsidRDefault="001445A6" w:rsidP="00A2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372579"/>
      <w:docPartObj>
        <w:docPartGallery w:val="Page Numbers (Bottom of Page)"/>
        <w:docPartUnique/>
      </w:docPartObj>
    </w:sdtPr>
    <w:sdtContent>
      <w:p w14:paraId="24BFB16D" w14:textId="6E07EE56" w:rsidR="00507248" w:rsidRDefault="0050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4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0669ED" w14:textId="77777777" w:rsidR="00507248" w:rsidRDefault="005072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6EFF7" w14:textId="77777777" w:rsidR="001445A6" w:rsidRDefault="001445A6" w:rsidP="00A217D3">
      <w:pPr>
        <w:spacing w:after="0" w:line="240" w:lineRule="auto"/>
      </w:pPr>
      <w:r>
        <w:separator/>
      </w:r>
    </w:p>
  </w:footnote>
  <w:footnote w:type="continuationSeparator" w:id="0">
    <w:p w14:paraId="105D2530" w14:textId="77777777" w:rsidR="001445A6" w:rsidRDefault="001445A6" w:rsidP="00A21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2DB0"/>
    <w:multiLevelType w:val="hybridMultilevel"/>
    <w:tmpl w:val="F4C483F2"/>
    <w:lvl w:ilvl="0" w:tplc="F6F604F2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8AD21F2"/>
    <w:multiLevelType w:val="hybridMultilevel"/>
    <w:tmpl w:val="767AB12C"/>
    <w:lvl w:ilvl="0" w:tplc="45D2148A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56843BAA"/>
    <w:multiLevelType w:val="hybridMultilevel"/>
    <w:tmpl w:val="6D92FE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714D1"/>
    <w:multiLevelType w:val="hybridMultilevel"/>
    <w:tmpl w:val="A5FC41F8"/>
    <w:lvl w:ilvl="0" w:tplc="5BA0A0C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C3F71"/>
    <w:multiLevelType w:val="hybridMultilevel"/>
    <w:tmpl w:val="6E66CC06"/>
    <w:lvl w:ilvl="0" w:tplc="415493E6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60FF5EC2"/>
    <w:multiLevelType w:val="hybridMultilevel"/>
    <w:tmpl w:val="A5FC41F8"/>
    <w:lvl w:ilvl="0" w:tplc="5BA0A0C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A2775"/>
    <w:multiLevelType w:val="hybridMultilevel"/>
    <w:tmpl w:val="D96CA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95D53"/>
    <w:multiLevelType w:val="hybridMultilevel"/>
    <w:tmpl w:val="71E28034"/>
    <w:lvl w:ilvl="0" w:tplc="BD50463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3C"/>
    <w:rsid w:val="00007B6F"/>
    <w:rsid w:val="000133D0"/>
    <w:rsid w:val="00013553"/>
    <w:rsid w:val="00016F28"/>
    <w:rsid w:val="00017F01"/>
    <w:rsid w:val="00051F59"/>
    <w:rsid w:val="000612BD"/>
    <w:rsid w:val="00065B21"/>
    <w:rsid w:val="00071108"/>
    <w:rsid w:val="00077101"/>
    <w:rsid w:val="00084BD5"/>
    <w:rsid w:val="00084F52"/>
    <w:rsid w:val="0008557E"/>
    <w:rsid w:val="00087482"/>
    <w:rsid w:val="00090BA7"/>
    <w:rsid w:val="00091020"/>
    <w:rsid w:val="00094BAB"/>
    <w:rsid w:val="000A127E"/>
    <w:rsid w:val="000A6153"/>
    <w:rsid w:val="000A67B9"/>
    <w:rsid w:val="000B010F"/>
    <w:rsid w:val="000B16CD"/>
    <w:rsid w:val="000C75DC"/>
    <w:rsid w:val="000D736C"/>
    <w:rsid w:val="000F72F8"/>
    <w:rsid w:val="00103423"/>
    <w:rsid w:val="00105408"/>
    <w:rsid w:val="0010651B"/>
    <w:rsid w:val="001122EF"/>
    <w:rsid w:val="00113BE8"/>
    <w:rsid w:val="00116194"/>
    <w:rsid w:val="00137F32"/>
    <w:rsid w:val="00140171"/>
    <w:rsid w:val="00141A3D"/>
    <w:rsid w:val="00143A71"/>
    <w:rsid w:val="001445A6"/>
    <w:rsid w:val="0014698D"/>
    <w:rsid w:val="001505F0"/>
    <w:rsid w:val="001513A8"/>
    <w:rsid w:val="00172DF7"/>
    <w:rsid w:val="001919F3"/>
    <w:rsid w:val="00196099"/>
    <w:rsid w:val="001A2C9C"/>
    <w:rsid w:val="001A332C"/>
    <w:rsid w:val="001B7290"/>
    <w:rsid w:val="001C49A1"/>
    <w:rsid w:val="001D24B4"/>
    <w:rsid w:val="001D65DD"/>
    <w:rsid w:val="001F0759"/>
    <w:rsid w:val="001F328F"/>
    <w:rsid w:val="001F4965"/>
    <w:rsid w:val="00203212"/>
    <w:rsid w:val="00214E23"/>
    <w:rsid w:val="00221EBE"/>
    <w:rsid w:val="002234D3"/>
    <w:rsid w:val="00230D24"/>
    <w:rsid w:val="002357F7"/>
    <w:rsid w:val="002378E7"/>
    <w:rsid w:val="002539CB"/>
    <w:rsid w:val="00267601"/>
    <w:rsid w:val="00274838"/>
    <w:rsid w:val="002771D2"/>
    <w:rsid w:val="00280A35"/>
    <w:rsid w:val="002A38DD"/>
    <w:rsid w:val="002A7944"/>
    <w:rsid w:val="002B3487"/>
    <w:rsid w:val="002C50C3"/>
    <w:rsid w:val="002C518C"/>
    <w:rsid w:val="002C6EAF"/>
    <w:rsid w:val="002E0BEE"/>
    <w:rsid w:val="00303C58"/>
    <w:rsid w:val="00307364"/>
    <w:rsid w:val="00315727"/>
    <w:rsid w:val="00315821"/>
    <w:rsid w:val="0032304E"/>
    <w:rsid w:val="003263AE"/>
    <w:rsid w:val="00327832"/>
    <w:rsid w:val="003301AA"/>
    <w:rsid w:val="003515EC"/>
    <w:rsid w:val="00354EDE"/>
    <w:rsid w:val="00362294"/>
    <w:rsid w:val="003730FC"/>
    <w:rsid w:val="0037713E"/>
    <w:rsid w:val="00381004"/>
    <w:rsid w:val="003945D5"/>
    <w:rsid w:val="003A6633"/>
    <w:rsid w:val="003B004C"/>
    <w:rsid w:val="003B4EE5"/>
    <w:rsid w:val="003B5645"/>
    <w:rsid w:val="003B6D7F"/>
    <w:rsid w:val="003C22EF"/>
    <w:rsid w:val="003C4ECA"/>
    <w:rsid w:val="003D211E"/>
    <w:rsid w:val="003E1A44"/>
    <w:rsid w:val="003F59A4"/>
    <w:rsid w:val="004035A9"/>
    <w:rsid w:val="00403E38"/>
    <w:rsid w:val="00404A30"/>
    <w:rsid w:val="0040546F"/>
    <w:rsid w:val="00411710"/>
    <w:rsid w:val="00414669"/>
    <w:rsid w:val="004247B1"/>
    <w:rsid w:val="00430041"/>
    <w:rsid w:val="00447580"/>
    <w:rsid w:val="004513C9"/>
    <w:rsid w:val="00452497"/>
    <w:rsid w:val="004600EB"/>
    <w:rsid w:val="00464CCF"/>
    <w:rsid w:val="00471028"/>
    <w:rsid w:val="00474449"/>
    <w:rsid w:val="0049045B"/>
    <w:rsid w:val="004A15EB"/>
    <w:rsid w:val="004B4553"/>
    <w:rsid w:val="004B52ED"/>
    <w:rsid w:val="004C3201"/>
    <w:rsid w:val="004C5EA5"/>
    <w:rsid w:val="004D4186"/>
    <w:rsid w:val="004D4A68"/>
    <w:rsid w:val="00507248"/>
    <w:rsid w:val="00510F2E"/>
    <w:rsid w:val="005323DD"/>
    <w:rsid w:val="005512C4"/>
    <w:rsid w:val="005536E1"/>
    <w:rsid w:val="005570A8"/>
    <w:rsid w:val="0058136D"/>
    <w:rsid w:val="00593A60"/>
    <w:rsid w:val="005A0D2E"/>
    <w:rsid w:val="005A64DB"/>
    <w:rsid w:val="005E1C6D"/>
    <w:rsid w:val="005E3301"/>
    <w:rsid w:val="005E58D8"/>
    <w:rsid w:val="00601732"/>
    <w:rsid w:val="00604E3F"/>
    <w:rsid w:val="006104B1"/>
    <w:rsid w:val="00634ED5"/>
    <w:rsid w:val="00642989"/>
    <w:rsid w:val="006437BD"/>
    <w:rsid w:val="00651460"/>
    <w:rsid w:val="006559A8"/>
    <w:rsid w:val="006660E2"/>
    <w:rsid w:val="006701DD"/>
    <w:rsid w:val="006733DB"/>
    <w:rsid w:val="00674BDE"/>
    <w:rsid w:val="00675475"/>
    <w:rsid w:val="006755A0"/>
    <w:rsid w:val="00695EE6"/>
    <w:rsid w:val="006A4742"/>
    <w:rsid w:val="006C0141"/>
    <w:rsid w:val="006D0F03"/>
    <w:rsid w:val="006D370B"/>
    <w:rsid w:val="00700A1F"/>
    <w:rsid w:val="00712159"/>
    <w:rsid w:val="00714D60"/>
    <w:rsid w:val="00717783"/>
    <w:rsid w:val="00717911"/>
    <w:rsid w:val="007229DD"/>
    <w:rsid w:val="00733AF6"/>
    <w:rsid w:val="00743774"/>
    <w:rsid w:val="00743E69"/>
    <w:rsid w:val="00747770"/>
    <w:rsid w:val="00754F07"/>
    <w:rsid w:val="00756063"/>
    <w:rsid w:val="00765BAD"/>
    <w:rsid w:val="00770E71"/>
    <w:rsid w:val="00787AA0"/>
    <w:rsid w:val="007924E8"/>
    <w:rsid w:val="007B2E99"/>
    <w:rsid w:val="007B4CE0"/>
    <w:rsid w:val="007B5B14"/>
    <w:rsid w:val="007E0355"/>
    <w:rsid w:val="007E41CF"/>
    <w:rsid w:val="007E55DC"/>
    <w:rsid w:val="007F23AE"/>
    <w:rsid w:val="007F7984"/>
    <w:rsid w:val="008013FE"/>
    <w:rsid w:val="00803B51"/>
    <w:rsid w:val="0083466A"/>
    <w:rsid w:val="00842623"/>
    <w:rsid w:val="00855BBE"/>
    <w:rsid w:val="00856EC9"/>
    <w:rsid w:val="008653D3"/>
    <w:rsid w:val="00870102"/>
    <w:rsid w:val="008724AB"/>
    <w:rsid w:val="00876CB3"/>
    <w:rsid w:val="00882CB4"/>
    <w:rsid w:val="00883DFD"/>
    <w:rsid w:val="00886DC1"/>
    <w:rsid w:val="0088722E"/>
    <w:rsid w:val="008873FC"/>
    <w:rsid w:val="00896279"/>
    <w:rsid w:val="008A48B9"/>
    <w:rsid w:val="008A49C9"/>
    <w:rsid w:val="008A5218"/>
    <w:rsid w:val="008B2FB6"/>
    <w:rsid w:val="008D3EAA"/>
    <w:rsid w:val="008F4723"/>
    <w:rsid w:val="00900A40"/>
    <w:rsid w:val="009014AF"/>
    <w:rsid w:val="00905F3C"/>
    <w:rsid w:val="00910E62"/>
    <w:rsid w:val="0091291B"/>
    <w:rsid w:val="009219D2"/>
    <w:rsid w:val="0092248D"/>
    <w:rsid w:val="009329A2"/>
    <w:rsid w:val="00952B2A"/>
    <w:rsid w:val="0095719B"/>
    <w:rsid w:val="00966B7D"/>
    <w:rsid w:val="0097568D"/>
    <w:rsid w:val="00976F25"/>
    <w:rsid w:val="00986E9F"/>
    <w:rsid w:val="00987E28"/>
    <w:rsid w:val="0099238E"/>
    <w:rsid w:val="009929FB"/>
    <w:rsid w:val="00997C49"/>
    <w:rsid w:val="009A56B6"/>
    <w:rsid w:val="009B28FE"/>
    <w:rsid w:val="009B3692"/>
    <w:rsid w:val="009C10CE"/>
    <w:rsid w:val="009C1C5D"/>
    <w:rsid w:val="009C24A7"/>
    <w:rsid w:val="009C5705"/>
    <w:rsid w:val="009D4B04"/>
    <w:rsid w:val="009D730F"/>
    <w:rsid w:val="009D75D5"/>
    <w:rsid w:val="009E44C1"/>
    <w:rsid w:val="009E4968"/>
    <w:rsid w:val="00A00CF1"/>
    <w:rsid w:val="00A217D3"/>
    <w:rsid w:val="00A306DD"/>
    <w:rsid w:val="00A327E0"/>
    <w:rsid w:val="00A32917"/>
    <w:rsid w:val="00A4084E"/>
    <w:rsid w:val="00A46435"/>
    <w:rsid w:val="00A66049"/>
    <w:rsid w:val="00A71F19"/>
    <w:rsid w:val="00A74DB3"/>
    <w:rsid w:val="00AA7CA8"/>
    <w:rsid w:val="00AA7DD4"/>
    <w:rsid w:val="00AB139A"/>
    <w:rsid w:val="00AB299C"/>
    <w:rsid w:val="00AB40C7"/>
    <w:rsid w:val="00AD058B"/>
    <w:rsid w:val="00AD3C67"/>
    <w:rsid w:val="00AD542D"/>
    <w:rsid w:val="00AE0542"/>
    <w:rsid w:val="00AE3186"/>
    <w:rsid w:val="00AE3D4C"/>
    <w:rsid w:val="00AE56D1"/>
    <w:rsid w:val="00AE7697"/>
    <w:rsid w:val="00AF2DE2"/>
    <w:rsid w:val="00AF722D"/>
    <w:rsid w:val="00B05107"/>
    <w:rsid w:val="00B0626B"/>
    <w:rsid w:val="00B07F71"/>
    <w:rsid w:val="00B212B5"/>
    <w:rsid w:val="00B24F02"/>
    <w:rsid w:val="00B3156C"/>
    <w:rsid w:val="00B41639"/>
    <w:rsid w:val="00B41CF3"/>
    <w:rsid w:val="00B467DF"/>
    <w:rsid w:val="00B47347"/>
    <w:rsid w:val="00B53F5F"/>
    <w:rsid w:val="00B6601F"/>
    <w:rsid w:val="00B8791E"/>
    <w:rsid w:val="00B953B6"/>
    <w:rsid w:val="00B9599C"/>
    <w:rsid w:val="00BA0058"/>
    <w:rsid w:val="00BA23FA"/>
    <w:rsid w:val="00BC3512"/>
    <w:rsid w:val="00BC7DED"/>
    <w:rsid w:val="00BD611C"/>
    <w:rsid w:val="00BE366A"/>
    <w:rsid w:val="00BF0C86"/>
    <w:rsid w:val="00BF29EA"/>
    <w:rsid w:val="00BF4B9C"/>
    <w:rsid w:val="00BF4E43"/>
    <w:rsid w:val="00BF5542"/>
    <w:rsid w:val="00C02208"/>
    <w:rsid w:val="00C04090"/>
    <w:rsid w:val="00C057F6"/>
    <w:rsid w:val="00C05B08"/>
    <w:rsid w:val="00C10D28"/>
    <w:rsid w:val="00C12CE9"/>
    <w:rsid w:val="00C16252"/>
    <w:rsid w:val="00C21E6C"/>
    <w:rsid w:val="00C332B5"/>
    <w:rsid w:val="00C40C7B"/>
    <w:rsid w:val="00C41D43"/>
    <w:rsid w:val="00C43427"/>
    <w:rsid w:val="00C45CBE"/>
    <w:rsid w:val="00C64008"/>
    <w:rsid w:val="00C720CB"/>
    <w:rsid w:val="00C72FA1"/>
    <w:rsid w:val="00C74C17"/>
    <w:rsid w:val="00C81093"/>
    <w:rsid w:val="00C85EE6"/>
    <w:rsid w:val="00C904F0"/>
    <w:rsid w:val="00C92C68"/>
    <w:rsid w:val="00C95B41"/>
    <w:rsid w:val="00CB2D3A"/>
    <w:rsid w:val="00CC5E34"/>
    <w:rsid w:val="00CC72DA"/>
    <w:rsid w:val="00CE068D"/>
    <w:rsid w:val="00CE120B"/>
    <w:rsid w:val="00CE3B2F"/>
    <w:rsid w:val="00CF0320"/>
    <w:rsid w:val="00D02663"/>
    <w:rsid w:val="00D1265D"/>
    <w:rsid w:val="00D21ACB"/>
    <w:rsid w:val="00D2419A"/>
    <w:rsid w:val="00D27297"/>
    <w:rsid w:val="00D335DA"/>
    <w:rsid w:val="00D413C3"/>
    <w:rsid w:val="00D60113"/>
    <w:rsid w:val="00D60FE8"/>
    <w:rsid w:val="00D638A0"/>
    <w:rsid w:val="00D66690"/>
    <w:rsid w:val="00D85472"/>
    <w:rsid w:val="00DA036B"/>
    <w:rsid w:val="00DA15F2"/>
    <w:rsid w:val="00DA776D"/>
    <w:rsid w:val="00DB0ECA"/>
    <w:rsid w:val="00DB2F71"/>
    <w:rsid w:val="00DB4C7B"/>
    <w:rsid w:val="00DC5DAF"/>
    <w:rsid w:val="00DD1DEA"/>
    <w:rsid w:val="00DD274A"/>
    <w:rsid w:val="00DD2AAD"/>
    <w:rsid w:val="00DE20CF"/>
    <w:rsid w:val="00DE2638"/>
    <w:rsid w:val="00DE434B"/>
    <w:rsid w:val="00DE77E6"/>
    <w:rsid w:val="00DF678B"/>
    <w:rsid w:val="00E02C21"/>
    <w:rsid w:val="00E040B0"/>
    <w:rsid w:val="00E22C7E"/>
    <w:rsid w:val="00E244A7"/>
    <w:rsid w:val="00E44DFB"/>
    <w:rsid w:val="00E72E1C"/>
    <w:rsid w:val="00E81A8B"/>
    <w:rsid w:val="00E8551B"/>
    <w:rsid w:val="00E96C18"/>
    <w:rsid w:val="00EA2471"/>
    <w:rsid w:val="00EA27C3"/>
    <w:rsid w:val="00EA4A90"/>
    <w:rsid w:val="00EA5962"/>
    <w:rsid w:val="00EA7234"/>
    <w:rsid w:val="00EB0B17"/>
    <w:rsid w:val="00EB0D61"/>
    <w:rsid w:val="00EC5A27"/>
    <w:rsid w:val="00EE1E50"/>
    <w:rsid w:val="00EF0CD2"/>
    <w:rsid w:val="00EF75C7"/>
    <w:rsid w:val="00F04754"/>
    <w:rsid w:val="00F055F1"/>
    <w:rsid w:val="00F062BB"/>
    <w:rsid w:val="00F1010C"/>
    <w:rsid w:val="00F12916"/>
    <w:rsid w:val="00F3186B"/>
    <w:rsid w:val="00F3565C"/>
    <w:rsid w:val="00F42C71"/>
    <w:rsid w:val="00F46A57"/>
    <w:rsid w:val="00F47D22"/>
    <w:rsid w:val="00F51765"/>
    <w:rsid w:val="00F61D17"/>
    <w:rsid w:val="00F62E14"/>
    <w:rsid w:val="00F661F8"/>
    <w:rsid w:val="00F758BD"/>
    <w:rsid w:val="00F91CD6"/>
    <w:rsid w:val="00F92B89"/>
    <w:rsid w:val="00F94DB9"/>
    <w:rsid w:val="00FA142D"/>
    <w:rsid w:val="00FA3A1F"/>
    <w:rsid w:val="00FA620C"/>
    <w:rsid w:val="00FA75C9"/>
    <w:rsid w:val="00FB0416"/>
    <w:rsid w:val="00FB1358"/>
    <w:rsid w:val="00FB7D64"/>
    <w:rsid w:val="00FC1337"/>
    <w:rsid w:val="00FC6D3E"/>
    <w:rsid w:val="00FE3889"/>
    <w:rsid w:val="00FE3DDE"/>
    <w:rsid w:val="00FE449A"/>
    <w:rsid w:val="00FE61E2"/>
    <w:rsid w:val="00FE67D9"/>
    <w:rsid w:val="00FE6AA8"/>
    <w:rsid w:val="00FF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BCECC"/>
  <w15:docId w15:val="{7442D3FD-7D59-42C5-8007-D9B1A9C3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5C7"/>
  </w:style>
  <w:style w:type="paragraph" w:styleId="Heading1">
    <w:name w:val="heading 1"/>
    <w:basedOn w:val="Normal"/>
    <w:next w:val="Normal"/>
    <w:link w:val="Heading1Char"/>
    <w:uiPriority w:val="9"/>
    <w:qFormat/>
    <w:rsid w:val="00FC6D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D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B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70"/>
    <w:rPr>
      <w:rFonts w:ascii="Tahoma" w:hAnsi="Tahoma" w:cs="Tahoma"/>
      <w:sz w:val="16"/>
      <w:szCs w:val="16"/>
    </w:rPr>
  </w:style>
  <w:style w:type="paragraph" w:customStyle="1" w:styleId="AckHead">
    <w:name w:val="Ack Head"/>
    <w:basedOn w:val="Normal"/>
    <w:rsid w:val="00315821"/>
    <w:pPr>
      <w:spacing w:before="360" w:after="50" w:line="240" w:lineRule="exact"/>
      <w:outlineLvl w:val="0"/>
    </w:pPr>
    <w:rPr>
      <w:rFonts w:ascii="Helvetica" w:eastAsia="Times New Roman" w:hAnsi="Helvetica" w:cs="Times New Roman"/>
      <w:b/>
      <w:sz w:val="20"/>
      <w:szCs w:val="20"/>
      <w:lang w:bidi="ar-SA"/>
    </w:rPr>
  </w:style>
  <w:style w:type="paragraph" w:customStyle="1" w:styleId="AckText">
    <w:name w:val="Ack Text"/>
    <w:basedOn w:val="Normal"/>
    <w:rsid w:val="00315821"/>
    <w:pPr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20"/>
      <w:lang w:bidi="ar-SA"/>
    </w:rPr>
  </w:style>
  <w:style w:type="table" w:styleId="TableGrid">
    <w:name w:val="Table Grid"/>
    <w:basedOn w:val="TableNormal"/>
    <w:uiPriority w:val="59"/>
    <w:rsid w:val="003158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F4B9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1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7D3"/>
  </w:style>
  <w:style w:type="paragraph" w:styleId="Footer">
    <w:name w:val="footer"/>
    <w:basedOn w:val="Normal"/>
    <w:link w:val="FooterChar"/>
    <w:uiPriority w:val="99"/>
    <w:unhideWhenUsed/>
    <w:rsid w:val="00A21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7D3"/>
  </w:style>
  <w:style w:type="character" w:customStyle="1" w:styleId="Heading1Char">
    <w:name w:val="Heading 1 Char"/>
    <w:basedOn w:val="DefaultParagraphFont"/>
    <w:link w:val="Heading1"/>
    <w:uiPriority w:val="9"/>
    <w:rsid w:val="00FC6D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D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452497"/>
    <w:pPr>
      <w:bidi/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3B5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2248D"/>
    <w:pPr>
      <w:spacing w:after="0" w:line="240" w:lineRule="auto"/>
    </w:pPr>
    <w:rPr>
      <w:kern w:val="2"/>
      <w:lang w:val="en-ID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60113"/>
    <w:pPr>
      <w:spacing w:line="240" w:lineRule="auto"/>
    </w:pPr>
    <w:rPr>
      <w:i/>
      <w:iCs/>
      <w:color w:val="1F497D" w:themeColor="text2"/>
      <w:kern w:val="2"/>
      <w:sz w:val="18"/>
      <w:szCs w:val="18"/>
      <w:lang w:val="en-ID" w:bidi="ar-SA"/>
      <w14:ligatures w14:val="standardContextual"/>
    </w:rPr>
  </w:style>
  <w:style w:type="character" w:styleId="Strong">
    <w:name w:val="Strong"/>
    <w:basedOn w:val="DefaultParagraphFont"/>
    <w:uiPriority w:val="22"/>
    <w:qFormat/>
    <w:rsid w:val="00C64008"/>
    <w:rPr>
      <w:b/>
      <w:bCs/>
    </w:rPr>
  </w:style>
  <w:style w:type="character" w:customStyle="1" w:styleId="highlight">
    <w:name w:val="highlight"/>
    <w:basedOn w:val="DefaultParagraphFont"/>
    <w:rsid w:val="006D370B"/>
  </w:style>
  <w:style w:type="paragraph" w:styleId="NormalWeb">
    <w:name w:val="Normal (Web)"/>
    <w:basedOn w:val="Normal"/>
    <w:uiPriority w:val="99"/>
    <w:unhideWhenUsed/>
    <w:rsid w:val="00FA620C"/>
    <w:rPr>
      <w:rFonts w:ascii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04A30"/>
    <w:pPr>
      <w:spacing w:after="160" w:line="240" w:lineRule="auto"/>
    </w:pPr>
    <w:rPr>
      <w:rFonts w:ascii="Calibri" w:hAnsi="Calibri" w:cs="Calibri"/>
      <w:noProof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404A30"/>
    <w:rPr>
      <w:rFonts w:ascii="Calibri" w:hAnsi="Calibri" w:cs="Calibri"/>
      <w:noProof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DD128-B938-42EB-BF17-9387AFC4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Jarrahi</dc:creator>
  <cp:keywords/>
  <dc:description/>
  <cp:lastModifiedBy>Nona-Parsa-Parinaz</cp:lastModifiedBy>
  <cp:revision>6</cp:revision>
  <cp:lastPrinted>2025-09-08T03:04:00Z</cp:lastPrinted>
  <dcterms:created xsi:type="dcterms:W3CDTF">2026-02-20T00:33:00Z</dcterms:created>
  <dcterms:modified xsi:type="dcterms:W3CDTF">2026-02-25T16:03:00Z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Unique User Id_1">
    <vt:lpwstr>de48bb86-199d-3b19-9e1b-09dcb81418a5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6th/7th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12th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4th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9th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http://www.zotero.org/styles/ugm-harvard</vt:lpwstr>
  </property>
  <property fmtid="{D5CDD505-2E9C-101B-9397-08002B2CF9AE}" pid="22" name="Mendeley Recent Style Name 8_1">
    <vt:lpwstr>UGM - Harvard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