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C40C47" w14:textId="66F916D3" w:rsidR="00EA5953" w:rsidRDefault="006954FF" w:rsidP="00122C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Supplement</w:t>
      </w:r>
      <w:r w:rsidR="002058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1. Detail of ERAS </w:t>
      </w:r>
      <w:r w:rsidR="002058CD" w:rsidRPr="00687D7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 xml:space="preserve">protocol in </w:t>
      </w:r>
      <w:r w:rsidR="002058CD" w:rsidRPr="00687D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the</w:t>
      </w:r>
      <w:r w:rsidR="002058CD" w:rsidRPr="00687D7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 xml:space="preserve"> University Medical Center</w:t>
      </w:r>
      <w:r w:rsidR="002058CD" w:rsidRPr="00687D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Ho Chi Minh City</w:t>
      </w:r>
    </w:p>
    <w:tbl>
      <w:tblPr>
        <w:tblStyle w:val="TableGrid"/>
        <w:tblW w:w="12611" w:type="dxa"/>
        <w:tblLook w:val="04A0" w:firstRow="1" w:lastRow="0" w:firstColumn="1" w:lastColumn="0" w:noHBand="0" w:noVBand="1"/>
      </w:tblPr>
      <w:tblGrid>
        <w:gridCol w:w="560"/>
        <w:gridCol w:w="3830"/>
        <w:gridCol w:w="8221"/>
      </w:tblGrid>
      <w:tr w:rsidR="00C67174" w:rsidRPr="00F739A6" w14:paraId="58D35577" w14:textId="77777777" w:rsidTr="00CE55FB">
        <w:tc>
          <w:tcPr>
            <w:tcW w:w="560" w:type="dxa"/>
          </w:tcPr>
          <w:p w14:paraId="429E025A" w14:textId="77777777" w:rsidR="00C67174" w:rsidRPr="00F739A6" w:rsidRDefault="00C67174" w:rsidP="00122CE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9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830" w:type="dxa"/>
          </w:tcPr>
          <w:p w14:paraId="4FF4A9F5" w14:textId="77777777" w:rsidR="00C67174" w:rsidRPr="00F739A6" w:rsidRDefault="00C67174" w:rsidP="00122CE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9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Action</w:t>
            </w:r>
          </w:p>
        </w:tc>
        <w:tc>
          <w:tcPr>
            <w:tcW w:w="8221" w:type="dxa"/>
          </w:tcPr>
          <w:p w14:paraId="782905E0" w14:textId="77777777" w:rsidR="00C67174" w:rsidRPr="00F739A6" w:rsidRDefault="00C67174" w:rsidP="00122CE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9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ERAS care</w:t>
            </w:r>
          </w:p>
        </w:tc>
      </w:tr>
      <w:tr w:rsidR="00CE55FB" w:rsidRPr="00F739A6" w14:paraId="0F1700E0" w14:textId="77777777" w:rsidTr="0098588C">
        <w:tc>
          <w:tcPr>
            <w:tcW w:w="12611" w:type="dxa"/>
            <w:gridSpan w:val="3"/>
          </w:tcPr>
          <w:p w14:paraId="19E20643" w14:textId="6C185D83" w:rsidR="00CE55FB" w:rsidRPr="00F739A6" w:rsidRDefault="00CE55FB" w:rsidP="00122CE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9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Preoperative</w:t>
            </w:r>
            <w:r w:rsidRPr="00F739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phase</w:t>
            </w:r>
          </w:p>
        </w:tc>
      </w:tr>
      <w:tr w:rsidR="00C67174" w:rsidRPr="00F739A6" w14:paraId="0CFBBA28" w14:textId="77777777" w:rsidTr="00CE55FB">
        <w:tc>
          <w:tcPr>
            <w:tcW w:w="560" w:type="dxa"/>
          </w:tcPr>
          <w:p w14:paraId="3E829012" w14:textId="77777777" w:rsidR="00C67174" w:rsidRPr="00F739A6" w:rsidRDefault="00C67174" w:rsidP="00122CE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9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30" w:type="dxa"/>
          </w:tcPr>
          <w:p w14:paraId="2622F502" w14:textId="77777777" w:rsidR="00C67174" w:rsidRPr="00CE55FB" w:rsidRDefault="00C67174" w:rsidP="00122C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5FB">
              <w:rPr>
                <w:rFonts w:ascii="Times New Roman" w:hAnsi="Times New Roman" w:cs="Times New Roman"/>
                <w:sz w:val="24"/>
                <w:szCs w:val="24"/>
              </w:rPr>
              <w:t>Provide information and health education to patients</w:t>
            </w:r>
          </w:p>
        </w:tc>
        <w:tc>
          <w:tcPr>
            <w:tcW w:w="8221" w:type="dxa"/>
          </w:tcPr>
          <w:p w14:paraId="261E1BF4" w14:textId="77777777" w:rsidR="00C67174" w:rsidRPr="00F739A6" w:rsidRDefault="00C67174" w:rsidP="00122CE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739A6">
              <w:rPr>
                <w:rFonts w:ascii="Times New Roman" w:hAnsi="Times New Roman" w:cs="Times New Roman"/>
              </w:rPr>
              <w:t>- Provide information on the ERAS program using a specifically designed brochure.</w:t>
            </w:r>
          </w:p>
          <w:p w14:paraId="6C232B64" w14:textId="77777777" w:rsidR="00C67174" w:rsidRPr="00F739A6" w:rsidRDefault="00C67174" w:rsidP="00122CE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739A6">
              <w:rPr>
                <w:rFonts w:ascii="Times New Roman" w:hAnsi="Times New Roman" w:cs="Times New Roman"/>
              </w:rPr>
              <w:t>- Explain the medical condition and treatment methods clearly using a specially designed consultation leaflet.</w:t>
            </w:r>
          </w:p>
          <w:p w14:paraId="1C448DAC" w14:textId="77777777" w:rsidR="00C67174" w:rsidRPr="00F739A6" w:rsidRDefault="00C67174" w:rsidP="00122CE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739A6">
              <w:rPr>
                <w:rFonts w:ascii="Times New Roman" w:hAnsi="Times New Roman" w:cs="Times New Roman"/>
              </w:rPr>
              <w:t>- Encourage patients to read the "Healthy Living" magazine or lung cancer information leaflets from the patient room's magazine rack.</w:t>
            </w:r>
          </w:p>
        </w:tc>
      </w:tr>
      <w:tr w:rsidR="00C67174" w:rsidRPr="00F739A6" w14:paraId="795A61C3" w14:textId="77777777" w:rsidTr="00CE55FB">
        <w:tc>
          <w:tcPr>
            <w:tcW w:w="560" w:type="dxa"/>
          </w:tcPr>
          <w:p w14:paraId="30214CA0" w14:textId="77777777" w:rsidR="00C67174" w:rsidRPr="00F739A6" w:rsidRDefault="00C67174" w:rsidP="00122CE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9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830" w:type="dxa"/>
          </w:tcPr>
          <w:p w14:paraId="0047FDE0" w14:textId="77777777" w:rsidR="00C67174" w:rsidRPr="00CE55FB" w:rsidRDefault="00C67174" w:rsidP="00122C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5FB">
              <w:rPr>
                <w:rFonts w:ascii="Times New Roman" w:hAnsi="Times New Roman" w:cs="Times New Roman"/>
                <w:sz w:val="24"/>
                <w:szCs w:val="24"/>
              </w:rPr>
              <w:t>Conduct nutritional assessments and interventions</w:t>
            </w:r>
          </w:p>
        </w:tc>
        <w:tc>
          <w:tcPr>
            <w:tcW w:w="8221" w:type="dxa"/>
          </w:tcPr>
          <w:p w14:paraId="64E326F5" w14:textId="615955A9" w:rsidR="00C67174" w:rsidRPr="00F739A6" w:rsidRDefault="00C67174" w:rsidP="00122CE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739A6">
              <w:rPr>
                <w:rFonts w:ascii="Times New Roman" w:hAnsi="Times New Roman" w:cs="Times New Roman"/>
              </w:rPr>
              <w:t xml:space="preserve">- Assess nutritional status using a checklist and intervention if indicated. The checklist must be attached to </w:t>
            </w:r>
            <w:r w:rsidRPr="009E1E8C">
              <w:rPr>
                <w:rFonts w:ascii="Times New Roman" w:hAnsi="Times New Roman" w:cs="Times New Roman"/>
              </w:rPr>
              <w:t xml:space="preserve">the </w:t>
            </w:r>
            <w:r w:rsidRPr="009E1E8C">
              <w:rPr>
                <w:rFonts w:ascii="Times New Roman" w:hAnsi="Times New Roman" w:cs="Times New Roman"/>
                <w:lang w:val="vi-VN"/>
              </w:rPr>
              <w:t>electronic medical record</w:t>
            </w:r>
            <w:r w:rsidRPr="009E1E8C">
              <w:rPr>
                <w:rFonts w:ascii="Times New Roman" w:hAnsi="Times New Roman" w:cs="Times New Roman"/>
              </w:rPr>
              <w:t xml:space="preserve"> and</w:t>
            </w:r>
            <w:r w:rsidRPr="00F739A6">
              <w:rPr>
                <w:rFonts w:ascii="Times New Roman" w:hAnsi="Times New Roman" w:cs="Times New Roman"/>
              </w:rPr>
              <w:t xml:space="preserve"> completed before proceeding with further procedure.</w:t>
            </w:r>
          </w:p>
        </w:tc>
      </w:tr>
      <w:tr w:rsidR="00C67174" w:rsidRPr="00F739A6" w14:paraId="6C6A16C5" w14:textId="77777777" w:rsidTr="00CE55FB">
        <w:tc>
          <w:tcPr>
            <w:tcW w:w="560" w:type="dxa"/>
          </w:tcPr>
          <w:p w14:paraId="1B657F7C" w14:textId="77777777" w:rsidR="00C67174" w:rsidRPr="00F739A6" w:rsidRDefault="00C67174" w:rsidP="00122CE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9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830" w:type="dxa"/>
          </w:tcPr>
          <w:p w14:paraId="5084589B" w14:textId="0E0B574A" w:rsidR="00C67174" w:rsidRPr="00CE55FB" w:rsidRDefault="00C67174" w:rsidP="00122C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5FB">
              <w:rPr>
                <w:rFonts w:ascii="Times New Roman" w:hAnsi="Times New Roman" w:cs="Times New Roman"/>
                <w:sz w:val="24"/>
                <w:szCs w:val="24"/>
              </w:rPr>
              <w:t>Counsel to smoking cessation</w:t>
            </w:r>
          </w:p>
        </w:tc>
        <w:tc>
          <w:tcPr>
            <w:tcW w:w="8221" w:type="dxa"/>
          </w:tcPr>
          <w:p w14:paraId="00480542" w14:textId="77777777" w:rsidR="00C67174" w:rsidRPr="00F739A6" w:rsidRDefault="00C67174" w:rsidP="00122CE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739A6">
              <w:rPr>
                <w:rFonts w:ascii="Times New Roman" w:hAnsi="Times New Roman" w:cs="Times New Roman"/>
              </w:rPr>
              <w:t>- Provide information and advice on smoking cessation using a counseling form.</w:t>
            </w:r>
          </w:p>
          <w:p w14:paraId="65FE6B5F" w14:textId="77777777" w:rsidR="00C67174" w:rsidRPr="00F739A6" w:rsidRDefault="00C67174" w:rsidP="00122CE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739A6">
              <w:rPr>
                <w:rFonts w:ascii="Times New Roman" w:hAnsi="Times New Roman" w:cs="Times New Roman"/>
              </w:rPr>
              <w:t>- Patients are required to smoking cessation for at least 4 weeks before surgery.</w:t>
            </w:r>
          </w:p>
        </w:tc>
      </w:tr>
      <w:tr w:rsidR="00C67174" w:rsidRPr="00F739A6" w14:paraId="442010F6" w14:textId="77777777" w:rsidTr="00CE55FB">
        <w:tc>
          <w:tcPr>
            <w:tcW w:w="560" w:type="dxa"/>
          </w:tcPr>
          <w:p w14:paraId="3CF86413" w14:textId="77777777" w:rsidR="00C67174" w:rsidRPr="00F739A6" w:rsidRDefault="00C67174" w:rsidP="00122CE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9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830" w:type="dxa"/>
          </w:tcPr>
          <w:p w14:paraId="20DE7BCD" w14:textId="77777777" w:rsidR="00C67174" w:rsidRPr="00CE55FB" w:rsidRDefault="00C67174" w:rsidP="00122C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5FB">
              <w:rPr>
                <w:rFonts w:ascii="Times New Roman" w:hAnsi="Times New Roman" w:cs="Times New Roman"/>
                <w:sz w:val="24"/>
                <w:szCs w:val="24"/>
              </w:rPr>
              <w:t>Counsel on stopping alcohol and stimulant use</w:t>
            </w:r>
          </w:p>
        </w:tc>
        <w:tc>
          <w:tcPr>
            <w:tcW w:w="8221" w:type="dxa"/>
          </w:tcPr>
          <w:p w14:paraId="124030AE" w14:textId="77777777" w:rsidR="00C67174" w:rsidRPr="00F739A6" w:rsidRDefault="00C67174" w:rsidP="00122CE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739A6">
              <w:rPr>
                <w:rFonts w:ascii="Times New Roman" w:hAnsi="Times New Roman" w:cs="Times New Roman"/>
              </w:rPr>
              <w:t>- Provide information and disease counseling using a consultation form.</w:t>
            </w:r>
          </w:p>
          <w:p w14:paraId="43984872" w14:textId="77777777" w:rsidR="00C67174" w:rsidRPr="00F739A6" w:rsidRDefault="00C67174" w:rsidP="00122CE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739A6">
              <w:rPr>
                <w:rFonts w:ascii="Times New Roman" w:hAnsi="Times New Roman" w:cs="Times New Roman"/>
              </w:rPr>
              <w:t>- Patients stop smoking for at least 4 weeks before surgery.</w:t>
            </w:r>
          </w:p>
        </w:tc>
      </w:tr>
      <w:tr w:rsidR="00C67174" w:rsidRPr="00F739A6" w14:paraId="0DC5440B" w14:textId="77777777" w:rsidTr="00CE55FB">
        <w:tc>
          <w:tcPr>
            <w:tcW w:w="560" w:type="dxa"/>
          </w:tcPr>
          <w:p w14:paraId="1D377527" w14:textId="77777777" w:rsidR="00C67174" w:rsidRPr="00F739A6" w:rsidRDefault="00C67174" w:rsidP="00122CE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9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830" w:type="dxa"/>
          </w:tcPr>
          <w:p w14:paraId="5E8126D6" w14:textId="77777777" w:rsidR="00C67174" w:rsidRPr="00CE55FB" w:rsidRDefault="00C67174" w:rsidP="00122C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5FB">
              <w:rPr>
                <w:rFonts w:ascii="Times New Roman" w:hAnsi="Times New Roman" w:cs="Times New Roman"/>
                <w:sz w:val="24"/>
                <w:szCs w:val="24"/>
              </w:rPr>
              <w:t>Assess anemia status</w:t>
            </w:r>
          </w:p>
        </w:tc>
        <w:tc>
          <w:tcPr>
            <w:tcW w:w="8221" w:type="dxa"/>
          </w:tcPr>
          <w:p w14:paraId="1BBBC6C5" w14:textId="77777777" w:rsidR="00C67174" w:rsidRPr="00F739A6" w:rsidRDefault="00C67174" w:rsidP="00122CE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739A6">
              <w:rPr>
                <w:rFonts w:ascii="Times New Roman" w:hAnsi="Times New Roman" w:cs="Times New Roman"/>
              </w:rPr>
              <w:t>- Patients are assessed for anemia and receive blood transfusions when indicated.</w:t>
            </w:r>
          </w:p>
        </w:tc>
      </w:tr>
      <w:tr w:rsidR="00C67174" w:rsidRPr="00F739A6" w14:paraId="50E24418" w14:textId="77777777" w:rsidTr="00CE55FB">
        <w:tc>
          <w:tcPr>
            <w:tcW w:w="560" w:type="dxa"/>
          </w:tcPr>
          <w:p w14:paraId="63D0109E" w14:textId="77777777" w:rsidR="00C67174" w:rsidRPr="00F739A6" w:rsidRDefault="00C67174" w:rsidP="00122CE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9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830" w:type="dxa"/>
          </w:tcPr>
          <w:p w14:paraId="4FF5D549" w14:textId="77777777" w:rsidR="00C67174" w:rsidRPr="00CE55FB" w:rsidRDefault="00C67174" w:rsidP="00122C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5FB">
              <w:rPr>
                <w:rFonts w:ascii="Times New Roman" w:hAnsi="Times New Roman" w:cs="Times New Roman"/>
                <w:sz w:val="24"/>
                <w:szCs w:val="24"/>
              </w:rPr>
              <w:t>Perform respiratory physiotherapy exercises before surgery</w:t>
            </w:r>
          </w:p>
        </w:tc>
        <w:tc>
          <w:tcPr>
            <w:tcW w:w="8221" w:type="dxa"/>
          </w:tcPr>
          <w:p w14:paraId="25042F7B" w14:textId="77777777" w:rsidR="00C67174" w:rsidRPr="00F739A6" w:rsidRDefault="00C67174" w:rsidP="00122CE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739A6">
              <w:rPr>
                <w:rFonts w:ascii="Times New Roman" w:hAnsi="Times New Roman" w:cs="Times New Roman"/>
              </w:rPr>
              <w:t>- The patient will be assessed by a rehabilitation doctor and guided by a technician to perform exercises at least once a day before surgery.</w:t>
            </w:r>
          </w:p>
          <w:p w14:paraId="2C9E52FB" w14:textId="77777777" w:rsidR="00C67174" w:rsidRPr="00F739A6" w:rsidRDefault="00C67174" w:rsidP="00122CE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67174" w:rsidRPr="00F739A6" w14:paraId="370746B9" w14:textId="77777777" w:rsidTr="00CE55FB">
        <w:tc>
          <w:tcPr>
            <w:tcW w:w="560" w:type="dxa"/>
          </w:tcPr>
          <w:p w14:paraId="135B2F8D" w14:textId="77777777" w:rsidR="00C67174" w:rsidRPr="00F739A6" w:rsidRDefault="00C67174" w:rsidP="00122CE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9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830" w:type="dxa"/>
          </w:tcPr>
          <w:p w14:paraId="14900909" w14:textId="77777777" w:rsidR="00C67174" w:rsidRPr="00CE55FB" w:rsidRDefault="00C67174" w:rsidP="00122C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5FB">
              <w:rPr>
                <w:rFonts w:ascii="Times New Roman" w:hAnsi="Times New Roman" w:cs="Times New Roman"/>
                <w:sz w:val="24"/>
                <w:szCs w:val="24"/>
              </w:rPr>
              <w:t>Assess the risk of venous thromboembolism</w:t>
            </w:r>
          </w:p>
        </w:tc>
        <w:tc>
          <w:tcPr>
            <w:tcW w:w="8221" w:type="dxa"/>
          </w:tcPr>
          <w:p w14:paraId="74B74CB9" w14:textId="77777777" w:rsidR="00C67174" w:rsidRPr="00F739A6" w:rsidRDefault="00C67174" w:rsidP="00122CE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739A6">
              <w:rPr>
                <w:rFonts w:ascii="Times New Roman" w:hAnsi="Times New Roman" w:cs="Times New Roman"/>
              </w:rPr>
              <w:t>- Patients are assessed for the risk of venous thromboembolism using a checklist</w:t>
            </w:r>
          </w:p>
        </w:tc>
      </w:tr>
      <w:tr w:rsidR="00C67174" w:rsidRPr="00F739A6" w14:paraId="0092C0EC" w14:textId="77777777" w:rsidTr="00CE55FB">
        <w:tc>
          <w:tcPr>
            <w:tcW w:w="560" w:type="dxa"/>
          </w:tcPr>
          <w:p w14:paraId="2D31083E" w14:textId="77777777" w:rsidR="00C67174" w:rsidRPr="00F739A6" w:rsidRDefault="00C67174" w:rsidP="00122CE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9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830" w:type="dxa"/>
          </w:tcPr>
          <w:p w14:paraId="5D6FF0CC" w14:textId="77777777" w:rsidR="00C67174" w:rsidRPr="00CE55FB" w:rsidRDefault="00C67174" w:rsidP="00122C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5FB">
              <w:rPr>
                <w:rFonts w:ascii="Times New Roman" w:hAnsi="Times New Roman" w:cs="Times New Roman"/>
                <w:sz w:val="24"/>
                <w:szCs w:val="24"/>
              </w:rPr>
              <w:t>Adjust and optimize organ function before surgery</w:t>
            </w:r>
          </w:p>
        </w:tc>
        <w:tc>
          <w:tcPr>
            <w:tcW w:w="8221" w:type="dxa"/>
          </w:tcPr>
          <w:p w14:paraId="2A75B44D" w14:textId="77777777" w:rsidR="00C67174" w:rsidRPr="00F739A6" w:rsidRDefault="00C67174" w:rsidP="00122CE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739A6">
              <w:rPr>
                <w:rFonts w:ascii="Times New Roman" w:hAnsi="Times New Roman" w:cs="Times New Roman"/>
              </w:rPr>
              <w:t>- Conduct comprehensive examinations by all relevant specialties and provide recommendations on managing underlying conditions before, during, and after surgery.</w:t>
            </w:r>
          </w:p>
        </w:tc>
      </w:tr>
      <w:tr w:rsidR="00C67174" w:rsidRPr="00F739A6" w14:paraId="0A600469" w14:textId="77777777" w:rsidTr="00CE55FB">
        <w:tc>
          <w:tcPr>
            <w:tcW w:w="560" w:type="dxa"/>
          </w:tcPr>
          <w:p w14:paraId="18FFD423" w14:textId="77777777" w:rsidR="00C67174" w:rsidRPr="00F739A6" w:rsidRDefault="00C67174" w:rsidP="00122CE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9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3830" w:type="dxa"/>
          </w:tcPr>
          <w:p w14:paraId="4628DB82" w14:textId="77777777" w:rsidR="00C67174" w:rsidRPr="00CE55FB" w:rsidRDefault="00C67174" w:rsidP="00122C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5FB">
              <w:rPr>
                <w:rFonts w:ascii="Times New Roman" w:hAnsi="Times New Roman" w:cs="Times New Roman"/>
                <w:sz w:val="24"/>
                <w:szCs w:val="24"/>
              </w:rPr>
              <w:t>Avoiding fasting</w:t>
            </w:r>
          </w:p>
        </w:tc>
        <w:tc>
          <w:tcPr>
            <w:tcW w:w="8221" w:type="dxa"/>
          </w:tcPr>
          <w:p w14:paraId="2879F5B7" w14:textId="77777777" w:rsidR="00C67174" w:rsidRPr="00F739A6" w:rsidRDefault="00C67174" w:rsidP="00122CE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739A6">
              <w:rPr>
                <w:rFonts w:ascii="Times New Roman" w:hAnsi="Times New Roman" w:cs="Times New Roman"/>
              </w:rPr>
              <w:t>- Solid food: 6 hours; clear liquids: 2 hours before surgery.</w:t>
            </w:r>
          </w:p>
          <w:p w14:paraId="69D4236D" w14:textId="77777777" w:rsidR="00C67174" w:rsidRPr="00F739A6" w:rsidRDefault="00C67174" w:rsidP="00122CE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67174" w:rsidRPr="00F739A6" w14:paraId="15471545" w14:textId="77777777" w:rsidTr="00CE55FB">
        <w:tc>
          <w:tcPr>
            <w:tcW w:w="560" w:type="dxa"/>
          </w:tcPr>
          <w:p w14:paraId="2095F4A2" w14:textId="77777777" w:rsidR="00C67174" w:rsidRPr="00F739A6" w:rsidRDefault="00C67174" w:rsidP="00122CE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9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830" w:type="dxa"/>
          </w:tcPr>
          <w:p w14:paraId="4BA18CE5" w14:textId="77777777" w:rsidR="00C67174" w:rsidRPr="00CE55FB" w:rsidRDefault="00C67174" w:rsidP="00122C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5FB">
              <w:rPr>
                <w:rFonts w:ascii="Times New Roman" w:hAnsi="Times New Roman" w:cs="Times New Roman"/>
                <w:sz w:val="24"/>
                <w:szCs w:val="24"/>
              </w:rPr>
              <w:t>Consume a carbohydrate drink 2 hours before surgery</w:t>
            </w:r>
          </w:p>
        </w:tc>
        <w:tc>
          <w:tcPr>
            <w:tcW w:w="8221" w:type="dxa"/>
          </w:tcPr>
          <w:p w14:paraId="0FA703BD" w14:textId="77777777" w:rsidR="00C67174" w:rsidRPr="00F739A6" w:rsidRDefault="00C67174" w:rsidP="00122CE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739A6">
              <w:rPr>
                <w:rFonts w:ascii="Times New Roman" w:hAnsi="Times New Roman" w:cs="Times New Roman"/>
              </w:rPr>
              <w:t>- Patients are given a carbohydrate drink 2 hours before surgery.</w:t>
            </w:r>
          </w:p>
        </w:tc>
      </w:tr>
      <w:tr w:rsidR="00C67174" w:rsidRPr="00F739A6" w14:paraId="4870313B" w14:textId="77777777" w:rsidTr="00CE55FB">
        <w:tc>
          <w:tcPr>
            <w:tcW w:w="560" w:type="dxa"/>
          </w:tcPr>
          <w:p w14:paraId="6307C6F7" w14:textId="77777777" w:rsidR="00C67174" w:rsidRPr="00F739A6" w:rsidRDefault="00C67174" w:rsidP="00122CE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9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830" w:type="dxa"/>
          </w:tcPr>
          <w:p w14:paraId="1CE03FFF" w14:textId="77777777" w:rsidR="00C67174" w:rsidRPr="00CE55FB" w:rsidRDefault="00C67174" w:rsidP="00122C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5FB">
              <w:rPr>
                <w:rFonts w:ascii="Times New Roman" w:hAnsi="Times New Roman" w:cs="Times New Roman"/>
                <w:sz w:val="24"/>
                <w:szCs w:val="24"/>
              </w:rPr>
              <w:t>Avoid using opioids before surgery</w:t>
            </w:r>
          </w:p>
        </w:tc>
        <w:tc>
          <w:tcPr>
            <w:tcW w:w="8221" w:type="dxa"/>
          </w:tcPr>
          <w:p w14:paraId="6203D787" w14:textId="77777777" w:rsidR="00C67174" w:rsidRPr="00F739A6" w:rsidRDefault="00C67174" w:rsidP="00122CE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739A6">
              <w:rPr>
                <w:rFonts w:ascii="Times New Roman" w:hAnsi="Times New Roman" w:cs="Times New Roman"/>
              </w:rPr>
              <w:t>- Opioids are not prescribed before surgery.</w:t>
            </w:r>
          </w:p>
        </w:tc>
      </w:tr>
      <w:tr w:rsidR="00C67174" w:rsidRPr="00F739A6" w14:paraId="621BAC07" w14:textId="77777777" w:rsidTr="00CE55FB">
        <w:tc>
          <w:tcPr>
            <w:tcW w:w="560" w:type="dxa"/>
          </w:tcPr>
          <w:p w14:paraId="131D8073" w14:textId="77777777" w:rsidR="00C67174" w:rsidRPr="00F739A6" w:rsidRDefault="00C67174" w:rsidP="00122CE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9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830" w:type="dxa"/>
          </w:tcPr>
          <w:p w14:paraId="306A5EAA" w14:textId="77777777" w:rsidR="00C67174" w:rsidRPr="00CE55FB" w:rsidRDefault="00C67174" w:rsidP="00122C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5FB">
              <w:rPr>
                <w:rFonts w:ascii="Times New Roman" w:hAnsi="Times New Roman" w:cs="Times New Roman"/>
                <w:sz w:val="24"/>
                <w:szCs w:val="24"/>
              </w:rPr>
              <w:t>Hair removal and antiseptic wash.</w:t>
            </w:r>
          </w:p>
        </w:tc>
        <w:tc>
          <w:tcPr>
            <w:tcW w:w="8221" w:type="dxa"/>
          </w:tcPr>
          <w:p w14:paraId="7BBE78FE" w14:textId="77777777" w:rsidR="00C67174" w:rsidRPr="00F739A6" w:rsidRDefault="00C67174" w:rsidP="00122CE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739A6">
              <w:rPr>
                <w:rFonts w:ascii="Times New Roman" w:hAnsi="Times New Roman" w:cs="Times New Roman"/>
              </w:rPr>
              <w:t>- Patients have the surgical area shaved if necessary.</w:t>
            </w:r>
          </w:p>
          <w:p w14:paraId="5534B54A" w14:textId="77777777" w:rsidR="00C67174" w:rsidRPr="00F739A6" w:rsidRDefault="00C67174" w:rsidP="00122CE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739A6">
              <w:rPr>
                <w:rFonts w:ascii="Times New Roman" w:hAnsi="Times New Roman" w:cs="Times New Roman"/>
              </w:rPr>
              <w:t>- Patients are given Chlorhexidine solution to use for body cleansing the night before and the morning of surgery.</w:t>
            </w:r>
          </w:p>
        </w:tc>
      </w:tr>
      <w:tr w:rsidR="00CE55FB" w:rsidRPr="00F739A6" w14:paraId="33A009BF" w14:textId="77777777" w:rsidTr="0038497F">
        <w:tc>
          <w:tcPr>
            <w:tcW w:w="12611" w:type="dxa"/>
            <w:gridSpan w:val="3"/>
          </w:tcPr>
          <w:p w14:paraId="31876E52" w14:textId="4FC6A7EA" w:rsidR="00CE55FB" w:rsidRPr="00F739A6" w:rsidRDefault="00CE55FB" w:rsidP="00122CE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739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Intraoperative phase</w:t>
            </w:r>
          </w:p>
        </w:tc>
      </w:tr>
      <w:tr w:rsidR="00C67174" w:rsidRPr="00F739A6" w14:paraId="4DE57C62" w14:textId="77777777" w:rsidTr="00CE55FB">
        <w:tc>
          <w:tcPr>
            <w:tcW w:w="560" w:type="dxa"/>
          </w:tcPr>
          <w:p w14:paraId="5AA361B5" w14:textId="77777777" w:rsidR="00C67174" w:rsidRPr="00F739A6" w:rsidRDefault="00C67174" w:rsidP="00122CE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9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830" w:type="dxa"/>
          </w:tcPr>
          <w:p w14:paraId="10636CCE" w14:textId="77777777" w:rsidR="00C67174" w:rsidRPr="00CE55FB" w:rsidRDefault="00C67174" w:rsidP="00122C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5FB">
              <w:rPr>
                <w:rFonts w:ascii="Times New Roman" w:hAnsi="Times New Roman" w:cs="Times New Roman"/>
                <w:sz w:val="24"/>
                <w:szCs w:val="24"/>
              </w:rPr>
              <w:t>Use prophylactic antibiotics</w:t>
            </w:r>
          </w:p>
        </w:tc>
        <w:tc>
          <w:tcPr>
            <w:tcW w:w="8221" w:type="dxa"/>
          </w:tcPr>
          <w:p w14:paraId="5151E5B0" w14:textId="77777777" w:rsidR="00C67174" w:rsidRPr="00F739A6" w:rsidRDefault="00C67174" w:rsidP="00122CE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739A6">
              <w:rPr>
                <w:rFonts w:ascii="Times New Roman" w:hAnsi="Times New Roman" w:cs="Times New Roman"/>
              </w:rPr>
              <w:t>- Prophylactic antibiotics are administered intravenously within 60 minutes before skin incision.</w:t>
            </w:r>
          </w:p>
        </w:tc>
      </w:tr>
      <w:tr w:rsidR="00C67174" w:rsidRPr="00F739A6" w14:paraId="377149B8" w14:textId="77777777" w:rsidTr="00CE55FB">
        <w:tc>
          <w:tcPr>
            <w:tcW w:w="560" w:type="dxa"/>
          </w:tcPr>
          <w:p w14:paraId="77E1A792" w14:textId="77777777" w:rsidR="00C67174" w:rsidRPr="00F739A6" w:rsidRDefault="00C67174" w:rsidP="00122CE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9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830" w:type="dxa"/>
          </w:tcPr>
          <w:p w14:paraId="74266922" w14:textId="77777777" w:rsidR="00C67174" w:rsidRPr="00CE55FB" w:rsidRDefault="00C67174" w:rsidP="00122C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5FB">
              <w:rPr>
                <w:rFonts w:ascii="Times New Roman" w:hAnsi="Times New Roman" w:cs="Times New Roman"/>
                <w:sz w:val="24"/>
                <w:szCs w:val="24"/>
              </w:rPr>
              <w:t>Use multimodal analgesia</w:t>
            </w:r>
          </w:p>
        </w:tc>
        <w:tc>
          <w:tcPr>
            <w:tcW w:w="8221" w:type="dxa"/>
          </w:tcPr>
          <w:p w14:paraId="009C3FE1" w14:textId="624BDEB8" w:rsidR="00C67174" w:rsidRPr="00F739A6" w:rsidRDefault="00C67174" w:rsidP="00122CE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739A6">
              <w:rPr>
                <w:rFonts w:ascii="Times New Roman" w:hAnsi="Times New Roman" w:cs="Times New Roman"/>
              </w:rPr>
              <w:t xml:space="preserve">- Combine baseline analgesia with </w:t>
            </w:r>
            <w:r w:rsidR="00803513" w:rsidRPr="004F6BCA">
              <w:rPr>
                <w:rFonts w:ascii="Times New Roman" w:hAnsi="Times New Roman" w:cs="Times New Roman"/>
                <w:color w:val="000000" w:themeColor="text1"/>
              </w:rPr>
              <w:t>thoracic</w:t>
            </w:r>
            <w:r w:rsidR="00803513" w:rsidRPr="00F739A6">
              <w:rPr>
                <w:rFonts w:ascii="Times New Roman" w:hAnsi="Times New Roman" w:cs="Times New Roman"/>
              </w:rPr>
              <w:t xml:space="preserve"> </w:t>
            </w:r>
            <w:r w:rsidRPr="00F739A6">
              <w:rPr>
                <w:rFonts w:ascii="Times New Roman" w:hAnsi="Times New Roman" w:cs="Times New Roman"/>
              </w:rPr>
              <w:t>epidural anesthesia</w:t>
            </w:r>
            <w:r w:rsidR="00602CFB">
              <w:rPr>
                <w:rFonts w:ascii="Times New Roman" w:hAnsi="Times New Roman" w:cs="Times New Roman"/>
                <w:lang w:val="vi-VN"/>
              </w:rPr>
              <w:t xml:space="preserve">, </w:t>
            </w:r>
            <w:r w:rsidR="00803513" w:rsidRPr="004F6BCA">
              <w:rPr>
                <w:rFonts w:ascii="Times New Roman" w:hAnsi="Times New Roman" w:cs="Times New Roman"/>
                <w:color w:val="000000" w:themeColor="text1"/>
              </w:rPr>
              <w:t>paravertebral block</w:t>
            </w:r>
            <w:r w:rsidR="00803513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, or </w:t>
            </w:r>
            <w:r w:rsidRPr="00F739A6">
              <w:rPr>
                <w:rFonts w:ascii="Times New Roman" w:hAnsi="Times New Roman" w:cs="Times New Roman"/>
              </w:rPr>
              <w:t>erector spinae plane block.</w:t>
            </w:r>
          </w:p>
          <w:p w14:paraId="054B5E67" w14:textId="77777777" w:rsidR="00C67174" w:rsidRPr="00F739A6" w:rsidRDefault="00C67174" w:rsidP="00122CE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739A6">
              <w:rPr>
                <w:rFonts w:ascii="Times New Roman" w:hAnsi="Times New Roman" w:cs="Times New Roman"/>
              </w:rPr>
              <w:t>- Ketamine is considered for patients with preexisting chronic pain.</w:t>
            </w:r>
          </w:p>
        </w:tc>
      </w:tr>
      <w:tr w:rsidR="00C67174" w:rsidRPr="00F739A6" w14:paraId="01DE6BBA" w14:textId="77777777" w:rsidTr="00CE55FB">
        <w:tc>
          <w:tcPr>
            <w:tcW w:w="560" w:type="dxa"/>
          </w:tcPr>
          <w:p w14:paraId="1025F4F1" w14:textId="77777777" w:rsidR="00C67174" w:rsidRPr="00F739A6" w:rsidRDefault="00C67174" w:rsidP="00122CE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9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830" w:type="dxa"/>
          </w:tcPr>
          <w:p w14:paraId="79B1FFDC" w14:textId="60902421" w:rsidR="00C67174" w:rsidRPr="00CE55FB" w:rsidRDefault="00C67174" w:rsidP="00122C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5FB">
              <w:rPr>
                <w:rFonts w:ascii="Times New Roman" w:hAnsi="Times New Roman" w:cs="Times New Roman"/>
                <w:sz w:val="24"/>
                <w:szCs w:val="24"/>
              </w:rPr>
              <w:t>Insert proper urinary catheter placement</w:t>
            </w:r>
          </w:p>
        </w:tc>
        <w:tc>
          <w:tcPr>
            <w:tcW w:w="8221" w:type="dxa"/>
          </w:tcPr>
          <w:p w14:paraId="3CB188EB" w14:textId="77777777" w:rsidR="00C67174" w:rsidRPr="00F739A6" w:rsidRDefault="00C67174" w:rsidP="00122CE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739A6">
              <w:rPr>
                <w:rFonts w:ascii="Times New Roman" w:hAnsi="Times New Roman" w:cs="Times New Roman"/>
              </w:rPr>
              <w:t>- Insert a urinary catheter only when indicated for urine monitoring (patients with renal failure or other medical conditions requiring urine monitoring).</w:t>
            </w:r>
          </w:p>
        </w:tc>
      </w:tr>
      <w:tr w:rsidR="00C67174" w:rsidRPr="00F739A6" w14:paraId="6893D0BC" w14:textId="77777777" w:rsidTr="00CE55FB">
        <w:tc>
          <w:tcPr>
            <w:tcW w:w="560" w:type="dxa"/>
          </w:tcPr>
          <w:p w14:paraId="4CD77591" w14:textId="77777777" w:rsidR="00C67174" w:rsidRPr="00F739A6" w:rsidRDefault="00C67174" w:rsidP="00122CE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9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3830" w:type="dxa"/>
          </w:tcPr>
          <w:p w14:paraId="4C117C29" w14:textId="77777777" w:rsidR="00C67174" w:rsidRPr="00CE55FB" w:rsidRDefault="00C67174" w:rsidP="00122C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5FB">
              <w:rPr>
                <w:rFonts w:ascii="Times New Roman" w:hAnsi="Times New Roman" w:cs="Times New Roman"/>
                <w:sz w:val="24"/>
                <w:szCs w:val="24"/>
              </w:rPr>
              <w:t>Do not insert a nasogastric tube</w:t>
            </w:r>
          </w:p>
        </w:tc>
        <w:tc>
          <w:tcPr>
            <w:tcW w:w="8221" w:type="dxa"/>
          </w:tcPr>
          <w:p w14:paraId="55D507A9" w14:textId="77777777" w:rsidR="00C67174" w:rsidRPr="00F739A6" w:rsidRDefault="00C67174" w:rsidP="00122CE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739A6">
              <w:rPr>
                <w:rFonts w:ascii="Times New Roman" w:hAnsi="Times New Roman" w:cs="Times New Roman"/>
              </w:rPr>
              <w:t>- Do not insert a nasogastric tube.</w:t>
            </w:r>
          </w:p>
        </w:tc>
      </w:tr>
      <w:tr w:rsidR="00C67174" w:rsidRPr="00F739A6" w14:paraId="18D3EAD5" w14:textId="77777777" w:rsidTr="00CE55FB">
        <w:tc>
          <w:tcPr>
            <w:tcW w:w="560" w:type="dxa"/>
          </w:tcPr>
          <w:p w14:paraId="09BB9D2F" w14:textId="77777777" w:rsidR="00C67174" w:rsidRPr="00F739A6" w:rsidRDefault="00C67174" w:rsidP="00122CE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9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3830" w:type="dxa"/>
          </w:tcPr>
          <w:p w14:paraId="28ED2714" w14:textId="77777777" w:rsidR="00C67174" w:rsidRPr="00CE55FB" w:rsidRDefault="00C67174" w:rsidP="00122C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5FB">
              <w:rPr>
                <w:rFonts w:ascii="Times New Roman" w:hAnsi="Times New Roman" w:cs="Times New Roman"/>
                <w:sz w:val="24"/>
                <w:szCs w:val="24"/>
              </w:rPr>
              <w:t>Apply minimally invasive surgery and limit muscle cutting if open surgery is performed.</w:t>
            </w:r>
          </w:p>
        </w:tc>
        <w:tc>
          <w:tcPr>
            <w:tcW w:w="8221" w:type="dxa"/>
          </w:tcPr>
          <w:p w14:paraId="2D00F56C" w14:textId="77777777" w:rsidR="00C67174" w:rsidRPr="00F739A6" w:rsidRDefault="00C67174" w:rsidP="00122CE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739A6">
              <w:rPr>
                <w:rFonts w:ascii="Times New Roman" w:hAnsi="Times New Roman" w:cs="Times New Roman"/>
              </w:rPr>
              <w:t>- All patients indicated for lobectomy should be prioritized for initial thoracoscopic access if there are no contraindications.</w:t>
            </w:r>
          </w:p>
        </w:tc>
      </w:tr>
      <w:tr w:rsidR="00C67174" w:rsidRPr="00F739A6" w14:paraId="05F7C5EA" w14:textId="77777777" w:rsidTr="00CE55FB">
        <w:tc>
          <w:tcPr>
            <w:tcW w:w="560" w:type="dxa"/>
          </w:tcPr>
          <w:p w14:paraId="14E4A282" w14:textId="77777777" w:rsidR="00C67174" w:rsidRPr="00F739A6" w:rsidRDefault="00C67174" w:rsidP="00122CE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9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3830" w:type="dxa"/>
          </w:tcPr>
          <w:p w14:paraId="4C8AA16B" w14:textId="77777777" w:rsidR="00C67174" w:rsidRPr="00CE55FB" w:rsidRDefault="00C67174" w:rsidP="00122C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5FB">
              <w:rPr>
                <w:rFonts w:ascii="Times New Roman" w:hAnsi="Times New Roman" w:cs="Times New Roman"/>
                <w:sz w:val="24"/>
                <w:szCs w:val="24"/>
              </w:rPr>
              <w:t>Monitor body temperature and provide warming.</w:t>
            </w:r>
          </w:p>
          <w:p w14:paraId="7D5F5C56" w14:textId="77777777" w:rsidR="00C67174" w:rsidRPr="00CE55FB" w:rsidRDefault="00C67174" w:rsidP="00122C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5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Warm intravenous fluids and blood products. </w:t>
            </w:r>
          </w:p>
          <w:p w14:paraId="4E66409C" w14:textId="77777777" w:rsidR="00C67174" w:rsidRPr="00CE55FB" w:rsidRDefault="00C67174" w:rsidP="00122C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5FB">
              <w:rPr>
                <w:rFonts w:ascii="Times New Roman" w:hAnsi="Times New Roman" w:cs="Times New Roman"/>
                <w:sz w:val="24"/>
                <w:szCs w:val="24"/>
              </w:rPr>
              <w:t>Warm pleural cavity irrigation fluids</w:t>
            </w:r>
          </w:p>
        </w:tc>
        <w:tc>
          <w:tcPr>
            <w:tcW w:w="8221" w:type="dxa"/>
          </w:tcPr>
          <w:p w14:paraId="43C973C4" w14:textId="77777777" w:rsidR="00C67174" w:rsidRPr="00F739A6" w:rsidRDefault="00C67174" w:rsidP="00122CE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739A6">
              <w:rPr>
                <w:rFonts w:ascii="Times New Roman" w:hAnsi="Times New Roman" w:cs="Times New Roman"/>
              </w:rPr>
              <w:lastRenderedPageBreak/>
              <w:t>- Body temperature is monitored, and warming measures are applied.</w:t>
            </w:r>
          </w:p>
          <w:p w14:paraId="226B10E7" w14:textId="77777777" w:rsidR="00C67174" w:rsidRPr="00F739A6" w:rsidRDefault="00C67174" w:rsidP="00122CE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739A6">
              <w:rPr>
                <w:rFonts w:ascii="Times New Roman" w:hAnsi="Times New Roman" w:cs="Times New Roman"/>
              </w:rPr>
              <w:t>- Intravenous fluids are warmed using a fluid warming device.</w:t>
            </w:r>
          </w:p>
          <w:p w14:paraId="00743A93" w14:textId="77777777" w:rsidR="00C67174" w:rsidRPr="00F739A6" w:rsidRDefault="00C67174" w:rsidP="00122CE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739A6">
              <w:rPr>
                <w:rFonts w:ascii="Times New Roman" w:hAnsi="Times New Roman" w:cs="Times New Roman"/>
              </w:rPr>
              <w:t>- Pleural cavity irrigation fluids are warmed.</w:t>
            </w:r>
          </w:p>
        </w:tc>
      </w:tr>
      <w:tr w:rsidR="00C67174" w:rsidRPr="00F739A6" w14:paraId="4BF3FFB4" w14:textId="77777777" w:rsidTr="00CE55FB">
        <w:tc>
          <w:tcPr>
            <w:tcW w:w="560" w:type="dxa"/>
          </w:tcPr>
          <w:p w14:paraId="0D705171" w14:textId="77777777" w:rsidR="00C67174" w:rsidRPr="00F739A6" w:rsidRDefault="00C67174" w:rsidP="00122CE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9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3830" w:type="dxa"/>
          </w:tcPr>
          <w:p w14:paraId="4486EF4C" w14:textId="77777777" w:rsidR="00C67174" w:rsidRPr="00CE55FB" w:rsidRDefault="00C67174" w:rsidP="00122C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5FB">
              <w:rPr>
                <w:rFonts w:ascii="Times New Roman" w:hAnsi="Times New Roman" w:cs="Times New Roman"/>
                <w:sz w:val="24"/>
                <w:szCs w:val="24"/>
              </w:rPr>
              <w:t>Prophylaxis for nausea and vomiting</w:t>
            </w:r>
          </w:p>
        </w:tc>
        <w:tc>
          <w:tcPr>
            <w:tcW w:w="8221" w:type="dxa"/>
          </w:tcPr>
          <w:p w14:paraId="079721B0" w14:textId="77777777" w:rsidR="00C67174" w:rsidRPr="00F739A6" w:rsidRDefault="00C67174" w:rsidP="00122CE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739A6">
              <w:rPr>
                <w:rFonts w:ascii="Times New Roman" w:hAnsi="Times New Roman" w:cs="Times New Roman"/>
              </w:rPr>
              <w:t>- Proactively prevent vomiting with antiemetic medication.</w:t>
            </w:r>
          </w:p>
        </w:tc>
      </w:tr>
      <w:tr w:rsidR="00C67174" w:rsidRPr="00F739A6" w14:paraId="2BFD6028" w14:textId="77777777" w:rsidTr="00CE55FB">
        <w:tc>
          <w:tcPr>
            <w:tcW w:w="560" w:type="dxa"/>
          </w:tcPr>
          <w:p w14:paraId="6AA58104" w14:textId="77777777" w:rsidR="00C67174" w:rsidRPr="00F739A6" w:rsidRDefault="00C67174" w:rsidP="00122CE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9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3830" w:type="dxa"/>
          </w:tcPr>
          <w:p w14:paraId="1EA88075" w14:textId="77777777" w:rsidR="00C67174" w:rsidRPr="00CE55FB" w:rsidRDefault="00C67174" w:rsidP="00122C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5FB">
              <w:rPr>
                <w:rFonts w:ascii="Times New Roman" w:hAnsi="Times New Roman" w:cs="Times New Roman"/>
                <w:sz w:val="24"/>
                <w:szCs w:val="24"/>
              </w:rPr>
              <w:t>Optimize intravenous fluid management</w:t>
            </w:r>
          </w:p>
        </w:tc>
        <w:tc>
          <w:tcPr>
            <w:tcW w:w="8221" w:type="dxa"/>
          </w:tcPr>
          <w:p w14:paraId="4154BFF3" w14:textId="77777777" w:rsidR="00C67174" w:rsidRPr="00F739A6" w:rsidRDefault="00C67174" w:rsidP="00122CE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739A6">
              <w:rPr>
                <w:rFonts w:ascii="Times New Roman" w:hAnsi="Times New Roman" w:cs="Times New Roman"/>
              </w:rPr>
              <w:t>- Controlled fluid infusion</w:t>
            </w:r>
          </w:p>
          <w:p w14:paraId="6B54B700" w14:textId="562204A6" w:rsidR="00C67174" w:rsidRPr="00F739A6" w:rsidRDefault="00C67174" w:rsidP="00122CE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739A6">
              <w:rPr>
                <w:rFonts w:ascii="Times New Roman" w:hAnsi="Times New Roman" w:cs="Times New Roman"/>
              </w:rPr>
              <w:t xml:space="preserve">- Stop </w:t>
            </w:r>
            <w:r w:rsidR="00C52116" w:rsidRPr="00C52116">
              <w:rPr>
                <w:rFonts w:ascii="Times New Roman" w:hAnsi="Times New Roman" w:cs="Times New Roman"/>
                <w:lang w:val="vi-VN"/>
              </w:rPr>
              <w:t>intravenous</w:t>
            </w:r>
            <w:r w:rsidRPr="00C52116">
              <w:rPr>
                <w:rFonts w:ascii="Times New Roman" w:hAnsi="Times New Roman" w:cs="Times New Roman"/>
              </w:rPr>
              <w:t xml:space="preserve"> </w:t>
            </w:r>
            <w:r w:rsidRPr="00F739A6">
              <w:rPr>
                <w:rFonts w:ascii="Times New Roman" w:hAnsi="Times New Roman" w:cs="Times New Roman"/>
              </w:rPr>
              <w:t>fluids when the patient begins eating and drinkin</w:t>
            </w:r>
            <w:r>
              <w:rPr>
                <w:rFonts w:ascii="Times New Roman" w:hAnsi="Times New Roman" w:cs="Times New Roman"/>
              </w:rPr>
              <w:t>g</w:t>
            </w:r>
          </w:p>
        </w:tc>
      </w:tr>
      <w:tr w:rsidR="00C67174" w:rsidRPr="00F739A6" w14:paraId="23E9699B" w14:textId="77777777" w:rsidTr="00CE55FB">
        <w:tc>
          <w:tcPr>
            <w:tcW w:w="560" w:type="dxa"/>
          </w:tcPr>
          <w:p w14:paraId="325E9A66" w14:textId="77777777" w:rsidR="00C67174" w:rsidRPr="00F739A6" w:rsidRDefault="00C67174" w:rsidP="00122CE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9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3830" w:type="dxa"/>
          </w:tcPr>
          <w:p w14:paraId="6C2CFE32" w14:textId="77777777" w:rsidR="00C67174" w:rsidRPr="00CE55FB" w:rsidRDefault="00C67174" w:rsidP="00122C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5FB">
              <w:rPr>
                <w:rFonts w:ascii="Times New Roman" w:hAnsi="Times New Roman" w:cs="Times New Roman"/>
                <w:sz w:val="24"/>
                <w:szCs w:val="24"/>
              </w:rPr>
              <w:t>Use short-acting muscle relaxants, reverse muscle relaxation, and extubate in the operating room</w:t>
            </w:r>
          </w:p>
        </w:tc>
        <w:tc>
          <w:tcPr>
            <w:tcW w:w="8221" w:type="dxa"/>
          </w:tcPr>
          <w:p w14:paraId="1520BC6D" w14:textId="77777777" w:rsidR="00C67174" w:rsidRPr="00F739A6" w:rsidRDefault="00C67174" w:rsidP="00122CE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739A6">
              <w:rPr>
                <w:rFonts w:ascii="Times New Roman" w:hAnsi="Times New Roman" w:cs="Times New Roman"/>
              </w:rPr>
              <w:t>- The patient is extubated in the operating room, and muscle relaxants are reversed.</w:t>
            </w:r>
          </w:p>
        </w:tc>
      </w:tr>
      <w:tr w:rsidR="00CE55FB" w:rsidRPr="00F739A6" w14:paraId="45CAB81A" w14:textId="77777777" w:rsidTr="00D243B0">
        <w:tc>
          <w:tcPr>
            <w:tcW w:w="12611" w:type="dxa"/>
            <w:gridSpan w:val="3"/>
          </w:tcPr>
          <w:p w14:paraId="40C0F6D9" w14:textId="23EE399D" w:rsidR="00CE55FB" w:rsidRPr="00F739A6" w:rsidRDefault="00CE55FB" w:rsidP="00122CE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739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Postoperative phase</w:t>
            </w:r>
          </w:p>
        </w:tc>
      </w:tr>
      <w:tr w:rsidR="00C67174" w:rsidRPr="00F739A6" w14:paraId="1A3747F6" w14:textId="77777777" w:rsidTr="00CE55FB">
        <w:tc>
          <w:tcPr>
            <w:tcW w:w="560" w:type="dxa"/>
          </w:tcPr>
          <w:p w14:paraId="4C852823" w14:textId="77777777" w:rsidR="00C67174" w:rsidRPr="00F739A6" w:rsidRDefault="00C67174" w:rsidP="00122CE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9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3830" w:type="dxa"/>
          </w:tcPr>
          <w:p w14:paraId="5E899487" w14:textId="77777777" w:rsidR="00C67174" w:rsidRPr="00CE55FB" w:rsidRDefault="00C67174" w:rsidP="00122C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5FB">
              <w:rPr>
                <w:rFonts w:ascii="Times New Roman" w:hAnsi="Times New Roman" w:cs="Times New Roman"/>
                <w:sz w:val="24"/>
                <w:szCs w:val="24"/>
              </w:rPr>
              <w:t>Prevent atrial fibrillation</w:t>
            </w:r>
          </w:p>
        </w:tc>
        <w:tc>
          <w:tcPr>
            <w:tcW w:w="8221" w:type="dxa"/>
          </w:tcPr>
          <w:p w14:paraId="5F13EB50" w14:textId="77777777" w:rsidR="00C67174" w:rsidRPr="00F739A6" w:rsidRDefault="00C67174" w:rsidP="00122CE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739A6">
              <w:rPr>
                <w:rFonts w:ascii="Times New Roman" w:hAnsi="Times New Roman" w:cs="Times New Roman"/>
              </w:rPr>
              <w:t>- Beta-blockers for atrial fibrillation prevention should be continued during the perioperative period.</w:t>
            </w:r>
          </w:p>
        </w:tc>
      </w:tr>
      <w:tr w:rsidR="00C67174" w:rsidRPr="00F739A6" w14:paraId="20557C51" w14:textId="77777777" w:rsidTr="00CE55FB">
        <w:tc>
          <w:tcPr>
            <w:tcW w:w="560" w:type="dxa"/>
          </w:tcPr>
          <w:p w14:paraId="55D0716C" w14:textId="77777777" w:rsidR="00C67174" w:rsidRPr="00F739A6" w:rsidRDefault="00C67174" w:rsidP="00122CE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9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3830" w:type="dxa"/>
          </w:tcPr>
          <w:p w14:paraId="579A41FA" w14:textId="77777777" w:rsidR="00C67174" w:rsidRPr="00CE55FB" w:rsidRDefault="00C67174" w:rsidP="00122C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5FB">
              <w:rPr>
                <w:rFonts w:ascii="Times New Roman" w:hAnsi="Times New Roman" w:cs="Times New Roman"/>
                <w:sz w:val="24"/>
                <w:szCs w:val="24"/>
              </w:rPr>
              <w:t>Conduct early physical and rehabilitation therapy after surgery</w:t>
            </w:r>
          </w:p>
        </w:tc>
        <w:tc>
          <w:tcPr>
            <w:tcW w:w="8221" w:type="dxa"/>
          </w:tcPr>
          <w:p w14:paraId="53E20137" w14:textId="77777777" w:rsidR="00C67174" w:rsidRPr="00F739A6" w:rsidRDefault="00C67174" w:rsidP="00122CE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739A6">
              <w:rPr>
                <w:rFonts w:ascii="Times New Roman" w:hAnsi="Times New Roman" w:cs="Times New Roman"/>
              </w:rPr>
              <w:t>- Patients are instructed in mobility exercises and respiratory physiotherapy within 24 hours after surgery.</w:t>
            </w:r>
          </w:p>
        </w:tc>
      </w:tr>
      <w:tr w:rsidR="00C67174" w:rsidRPr="00F739A6" w14:paraId="0EF17611" w14:textId="77777777" w:rsidTr="00CE55FB">
        <w:tc>
          <w:tcPr>
            <w:tcW w:w="560" w:type="dxa"/>
          </w:tcPr>
          <w:p w14:paraId="0A8EE108" w14:textId="77777777" w:rsidR="00C67174" w:rsidRPr="00F739A6" w:rsidRDefault="00C67174" w:rsidP="00122CE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9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3830" w:type="dxa"/>
          </w:tcPr>
          <w:p w14:paraId="2601E7FB" w14:textId="2A1AAA93" w:rsidR="00C67174" w:rsidRPr="00CE55FB" w:rsidRDefault="00C67174" w:rsidP="00122C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5FB">
              <w:rPr>
                <w:rFonts w:ascii="Times New Roman" w:hAnsi="Times New Roman" w:cs="Times New Roman"/>
                <w:sz w:val="24"/>
                <w:szCs w:val="24"/>
              </w:rPr>
              <w:t>Provide early postoperative nutrition</w:t>
            </w:r>
          </w:p>
        </w:tc>
        <w:tc>
          <w:tcPr>
            <w:tcW w:w="8221" w:type="dxa"/>
          </w:tcPr>
          <w:p w14:paraId="322D4D0B" w14:textId="77777777" w:rsidR="00C67174" w:rsidRPr="00F739A6" w:rsidRDefault="00C67174" w:rsidP="00122CE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739A6">
              <w:rPr>
                <w:rFonts w:ascii="Times New Roman" w:hAnsi="Times New Roman" w:cs="Times New Roman"/>
              </w:rPr>
              <w:t>- Patients begin early oral intake after surgery.</w:t>
            </w:r>
          </w:p>
        </w:tc>
      </w:tr>
      <w:tr w:rsidR="00C67174" w:rsidRPr="00F739A6" w14:paraId="08524FBD" w14:textId="77777777" w:rsidTr="00CE55FB">
        <w:tc>
          <w:tcPr>
            <w:tcW w:w="560" w:type="dxa"/>
          </w:tcPr>
          <w:p w14:paraId="604B2033" w14:textId="77777777" w:rsidR="00C67174" w:rsidRPr="00F739A6" w:rsidRDefault="00C67174" w:rsidP="00122CE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9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3830" w:type="dxa"/>
          </w:tcPr>
          <w:p w14:paraId="6DA63046" w14:textId="77777777" w:rsidR="00C67174" w:rsidRPr="00CE55FB" w:rsidRDefault="00C67174" w:rsidP="00122C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5FB">
              <w:rPr>
                <w:rFonts w:ascii="Times New Roman" w:hAnsi="Times New Roman" w:cs="Times New Roman"/>
                <w:sz w:val="24"/>
                <w:szCs w:val="24"/>
              </w:rPr>
              <w:t>Monitor pain scores and administer multimodal analgesia</w:t>
            </w:r>
          </w:p>
        </w:tc>
        <w:tc>
          <w:tcPr>
            <w:tcW w:w="8221" w:type="dxa"/>
          </w:tcPr>
          <w:p w14:paraId="1B96EEC2" w14:textId="77777777" w:rsidR="00C67174" w:rsidRPr="00F739A6" w:rsidRDefault="00C67174" w:rsidP="00122CE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739A6">
              <w:rPr>
                <w:rFonts w:ascii="Times New Roman" w:hAnsi="Times New Roman" w:cs="Times New Roman"/>
              </w:rPr>
              <w:t>- Patients are assessed for pain using the VAS scale and medications are adjusted according to pain levels.</w:t>
            </w:r>
          </w:p>
        </w:tc>
      </w:tr>
      <w:tr w:rsidR="00C67174" w:rsidRPr="00F739A6" w14:paraId="52D1A545" w14:textId="77777777" w:rsidTr="00CE55FB">
        <w:tc>
          <w:tcPr>
            <w:tcW w:w="560" w:type="dxa"/>
          </w:tcPr>
          <w:p w14:paraId="58C9AF2B" w14:textId="77777777" w:rsidR="00C67174" w:rsidRPr="00F739A6" w:rsidRDefault="00C67174" w:rsidP="00122CE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9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3830" w:type="dxa"/>
          </w:tcPr>
          <w:p w14:paraId="7F6DBCE4" w14:textId="77777777" w:rsidR="00C67174" w:rsidRPr="00CE55FB" w:rsidRDefault="00C67174" w:rsidP="00122C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5FB">
              <w:rPr>
                <w:rFonts w:ascii="Times New Roman" w:hAnsi="Times New Roman" w:cs="Times New Roman"/>
                <w:sz w:val="24"/>
                <w:szCs w:val="24"/>
              </w:rPr>
              <w:t>Remove drains at the appropriate time</w:t>
            </w:r>
          </w:p>
        </w:tc>
        <w:tc>
          <w:tcPr>
            <w:tcW w:w="8221" w:type="dxa"/>
          </w:tcPr>
          <w:p w14:paraId="2FF48651" w14:textId="77777777" w:rsidR="00C67174" w:rsidRPr="00F739A6" w:rsidRDefault="00C67174" w:rsidP="00122CE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739A6">
              <w:rPr>
                <w:rFonts w:ascii="Times New Roman" w:hAnsi="Times New Roman" w:cs="Times New Roman"/>
              </w:rPr>
              <w:t>- Drains are removed as soon as possible when the output is less than 450 ml/24 hours.</w:t>
            </w:r>
          </w:p>
        </w:tc>
      </w:tr>
      <w:tr w:rsidR="00C67174" w:rsidRPr="00F739A6" w14:paraId="514BF5AE" w14:textId="77777777" w:rsidTr="00CE55FB">
        <w:tc>
          <w:tcPr>
            <w:tcW w:w="560" w:type="dxa"/>
          </w:tcPr>
          <w:p w14:paraId="4FBE2BB8" w14:textId="77777777" w:rsidR="00C67174" w:rsidRPr="00F739A6" w:rsidRDefault="00C67174" w:rsidP="00122CE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9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3830" w:type="dxa"/>
          </w:tcPr>
          <w:p w14:paraId="1345A3B6" w14:textId="77777777" w:rsidR="00C67174" w:rsidRPr="00CE55FB" w:rsidRDefault="00C67174" w:rsidP="00122C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5FB">
              <w:rPr>
                <w:rFonts w:ascii="Times New Roman" w:hAnsi="Times New Roman" w:cs="Times New Roman"/>
                <w:sz w:val="24"/>
                <w:szCs w:val="24"/>
              </w:rPr>
              <w:t>Perform physical and rehabilitation therapy in the surgical ward</w:t>
            </w:r>
          </w:p>
        </w:tc>
        <w:tc>
          <w:tcPr>
            <w:tcW w:w="8221" w:type="dxa"/>
          </w:tcPr>
          <w:p w14:paraId="71A62FB1" w14:textId="77777777" w:rsidR="00C67174" w:rsidRPr="00F739A6" w:rsidRDefault="00C67174" w:rsidP="00122CE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739A6">
              <w:rPr>
                <w:rFonts w:ascii="Times New Roman" w:hAnsi="Times New Roman" w:cs="Times New Roman"/>
              </w:rPr>
              <w:t>- Patients are guided in respiratory physiotherapy and mobility exercises at least once a day after surgery.</w:t>
            </w:r>
          </w:p>
          <w:p w14:paraId="0F808A72" w14:textId="77777777" w:rsidR="00C67174" w:rsidRPr="00F739A6" w:rsidRDefault="00C67174" w:rsidP="00122CE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782CED33" w14:textId="0E629D99" w:rsidR="00F739A6" w:rsidRPr="00F06DBC" w:rsidRDefault="00192109" w:rsidP="00122CE8">
      <w:pPr>
        <w:rPr>
          <w:rFonts w:ascii="Times New Roman" w:hAnsi="Times New Roman" w:cs="Times New Roman"/>
          <w:i/>
          <w:iCs/>
          <w:lang w:val="vi-VN"/>
        </w:rPr>
      </w:pPr>
      <w:r w:rsidRPr="00F06DBC">
        <w:rPr>
          <w:rFonts w:ascii="Times New Roman" w:hAnsi="Times New Roman" w:cs="Times New Roman"/>
          <w:i/>
          <w:iCs/>
        </w:rPr>
        <w:t>Abbreviations</w:t>
      </w:r>
      <w:r w:rsidR="00457B49" w:rsidRPr="00F06DBC">
        <w:rPr>
          <w:rFonts w:ascii="Times New Roman" w:hAnsi="Times New Roman" w:cs="Times New Roman"/>
          <w:i/>
          <w:iCs/>
          <w:lang w:val="vi-VN"/>
        </w:rPr>
        <w:t xml:space="preserve">: </w:t>
      </w:r>
      <w:r w:rsidR="00457B49" w:rsidRPr="00F06DBC">
        <w:rPr>
          <w:rFonts w:ascii="Times New Roman" w:hAnsi="Times New Roman" w:cs="Times New Roman"/>
          <w:i/>
          <w:iCs/>
          <w:lang w:val="vi-VN"/>
        </w:rPr>
        <w:t>ERAS, enhanced recovery after surgery;</w:t>
      </w:r>
      <w:r w:rsidR="00F06DBC" w:rsidRPr="00F06DBC">
        <w:rPr>
          <w:rFonts w:ascii="Times New Roman" w:hAnsi="Times New Roman" w:cs="Times New Roman"/>
          <w:i/>
          <w:iCs/>
          <w:lang w:val="vi-VN"/>
        </w:rPr>
        <w:t xml:space="preserve"> </w:t>
      </w:r>
      <w:r w:rsidR="00F06DBC" w:rsidRPr="00F06DBC">
        <w:rPr>
          <w:rFonts w:ascii="Times New Roman" w:hAnsi="Times New Roman" w:cs="Times New Roman"/>
          <w:i/>
          <w:iCs/>
          <w:lang w:val="vi-VN"/>
        </w:rPr>
        <w:t>VAS: Visual Analogue Scale</w:t>
      </w:r>
      <w:r w:rsidR="00C52116">
        <w:rPr>
          <w:rFonts w:ascii="Times New Roman" w:hAnsi="Times New Roman" w:cs="Times New Roman"/>
          <w:i/>
          <w:iCs/>
          <w:lang w:val="vi-VN"/>
        </w:rPr>
        <w:t>.</w:t>
      </w:r>
    </w:p>
    <w:sectPr w:rsidR="00F739A6" w:rsidRPr="00F06DBC" w:rsidSect="00F739A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C6BEB"/>
    <w:multiLevelType w:val="hybridMultilevel"/>
    <w:tmpl w:val="571406C0"/>
    <w:lvl w:ilvl="0" w:tplc="EC6EEA0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210E2"/>
    <w:multiLevelType w:val="hybridMultilevel"/>
    <w:tmpl w:val="15D4E982"/>
    <w:lvl w:ilvl="0" w:tplc="5F8E276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3042B"/>
    <w:multiLevelType w:val="hybridMultilevel"/>
    <w:tmpl w:val="A56A6B0C"/>
    <w:lvl w:ilvl="0" w:tplc="C032CA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E5DA7"/>
    <w:multiLevelType w:val="hybridMultilevel"/>
    <w:tmpl w:val="9544C308"/>
    <w:lvl w:ilvl="0" w:tplc="3CCCD1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B5738"/>
    <w:multiLevelType w:val="hybridMultilevel"/>
    <w:tmpl w:val="0D96B1B2"/>
    <w:lvl w:ilvl="0" w:tplc="80EECF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4155F"/>
    <w:multiLevelType w:val="hybridMultilevel"/>
    <w:tmpl w:val="0F22F14C"/>
    <w:lvl w:ilvl="0" w:tplc="1564141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47DE5"/>
    <w:multiLevelType w:val="hybridMultilevel"/>
    <w:tmpl w:val="D098E812"/>
    <w:lvl w:ilvl="0" w:tplc="9ED4C2C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03214"/>
    <w:multiLevelType w:val="hybridMultilevel"/>
    <w:tmpl w:val="195C45E0"/>
    <w:lvl w:ilvl="0" w:tplc="F438AA9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3052D"/>
    <w:multiLevelType w:val="hybridMultilevel"/>
    <w:tmpl w:val="5D52AEA8"/>
    <w:lvl w:ilvl="0" w:tplc="AC70E25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E19D2"/>
    <w:multiLevelType w:val="hybridMultilevel"/>
    <w:tmpl w:val="5BF8B9E2"/>
    <w:lvl w:ilvl="0" w:tplc="35E2762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8C41E8"/>
    <w:multiLevelType w:val="hybridMultilevel"/>
    <w:tmpl w:val="FB4E9A2C"/>
    <w:lvl w:ilvl="0" w:tplc="478091A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420DAA"/>
    <w:multiLevelType w:val="hybridMultilevel"/>
    <w:tmpl w:val="2A02DB5C"/>
    <w:lvl w:ilvl="0" w:tplc="7624DC1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32A37"/>
    <w:multiLevelType w:val="hybridMultilevel"/>
    <w:tmpl w:val="88DAB7F6"/>
    <w:lvl w:ilvl="0" w:tplc="8DE2B82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32888"/>
    <w:multiLevelType w:val="hybridMultilevel"/>
    <w:tmpl w:val="E4320ECA"/>
    <w:lvl w:ilvl="0" w:tplc="69C2B8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FE7621"/>
    <w:multiLevelType w:val="hybridMultilevel"/>
    <w:tmpl w:val="3418DA04"/>
    <w:lvl w:ilvl="0" w:tplc="068EF6F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13BE2"/>
    <w:multiLevelType w:val="hybridMultilevel"/>
    <w:tmpl w:val="3A0E97EC"/>
    <w:lvl w:ilvl="0" w:tplc="F7AC245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DB5066"/>
    <w:multiLevelType w:val="hybridMultilevel"/>
    <w:tmpl w:val="6B76219A"/>
    <w:lvl w:ilvl="0" w:tplc="BE40421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035AFE"/>
    <w:multiLevelType w:val="hybridMultilevel"/>
    <w:tmpl w:val="3300E052"/>
    <w:lvl w:ilvl="0" w:tplc="8B86F86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48680D"/>
    <w:multiLevelType w:val="hybridMultilevel"/>
    <w:tmpl w:val="8682C3BE"/>
    <w:lvl w:ilvl="0" w:tplc="BEF07EB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CF33DA"/>
    <w:multiLevelType w:val="hybridMultilevel"/>
    <w:tmpl w:val="11DCA752"/>
    <w:lvl w:ilvl="0" w:tplc="0B0E673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E20BA4"/>
    <w:multiLevelType w:val="hybridMultilevel"/>
    <w:tmpl w:val="B3904F32"/>
    <w:lvl w:ilvl="0" w:tplc="051660A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6C7000"/>
    <w:multiLevelType w:val="hybridMultilevel"/>
    <w:tmpl w:val="0EFC22AE"/>
    <w:lvl w:ilvl="0" w:tplc="A3B6EFD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7F4AFD"/>
    <w:multiLevelType w:val="hybridMultilevel"/>
    <w:tmpl w:val="151AE846"/>
    <w:lvl w:ilvl="0" w:tplc="10CCB8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763512"/>
    <w:multiLevelType w:val="hybridMultilevel"/>
    <w:tmpl w:val="72CEDE62"/>
    <w:lvl w:ilvl="0" w:tplc="E30E4F6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819496">
    <w:abstractNumId w:val="10"/>
  </w:num>
  <w:num w:numId="2" w16cid:durableId="695152336">
    <w:abstractNumId w:val="9"/>
  </w:num>
  <w:num w:numId="3" w16cid:durableId="108084216">
    <w:abstractNumId w:val="16"/>
  </w:num>
  <w:num w:numId="4" w16cid:durableId="1230119080">
    <w:abstractNumId w:val="7"/>
  </w:num>
  <w:num w:numId="5" w16cid:durableId="486747377">
    <w:abstractNumId w:val="2"/>
  </w:num>
  <w:num w:numId="6" w16cid:durableId="1142581021">
    <w:abstractNumId w:val="3"/>
  </w:num>
  <w:num w:numId="7" w16cid:durableId="1956135589">
    <w:abstractNumId w:val="22"/>
  </w:num>
  <w:num w:numId="8" w16cid:durableId="224143327">
    <w:abstractNumId w:val="6"/>
  </w:num>
  <w:num w:numId="9" w16cid:durableId="1415738188">
    <w:abstractNumId w:val="0"/>
  </w:num>
  <w:num w:numId="10" w16cid:durableId="2074307482">
    <w:abstractNumId w:val="13"/>
  </w:num>
  <w:num w:numId="11" w16cid:durableId="1253012246">
    <w:abstractNumId w:val="8"/>
  </w:num>
  <w:num w:numId="12" w16cid:durableId="1984312544">
    <w:abstractNumId w:val="1"/>
  </w:num>
  <w:num w:numId="13" w16cid:durableId="1632899898">
    <w:abstractNumId w:val="11"/>
  </w:num>
  <w:num w:numId="14" w16cid:durableId="758404224">
    <w:abstractNumId w:val="19"/>
  </w:num>
  <w:num w:numId="15" w16cid:durableId="2055343630">
    <w:abstractNumId w:val="21"/>
  </w:num>
  <w:num w:numId="16" w16cid:durableId="312762938">
    <w:abstractNumId w:val="5"/>
  </w:num>
  <w:num w:numId="17" w16cid:durableId="1806728293">
    <w:abstractNumId w:val="15"/>
  </w:num>
  <w:num w:numId="18" w16cid:durableId="1362590763">
    <w:abstractNumId w:val="18"/>
  </w:num>
  <w:num w:numId="19" w16cid:durableId="907423903">
    <w:abstractNumId w:val="20"/>
  </w:num>
  <w:num w:numId="20" w16cid:durableId="1197112808">
    <w:abstractNumId w:val="23"/>
  </w:num>
  <w:num w:numId="21" w16cid:durableId="703141839">
    <w:abstractNumId w:val="14"/>
  </w:num>
  <w:num w:numId="22" w16cid:durableId="163983771">
    <w:abstractNumId w:val="17"/>
  </w:num>
  <w:num w:numId="23" w16cid:durableId="358356657">
    <w:abstractNumId w:val="12"/>
  </w:num>
  <w:num w:numId="24" w16cid:durableId="15058237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70A"/>
    <w:rsid w:val="0004126F"/>
    <w:rsid w:val="000F3B68"/>
    <w:rsid w:val="00122CE8"/>
    <w:rsid w:val="00124AC2"/>
    <w:rsid w:val="001425FF"/>
    <w:rsid w:val="001712F3"/>
    <w:rsid w:val="0017570A"/>
    <w:rsid w:val="00192109"/>
    <w:rsid w:val="002058CD"/>
    <w:rsid w:val="002370FE"/>
    <w:rsid w:val="00247EC4"/>
    <w:rsid w:val="002B51EA"/>
    <w:rsid w:val="002D6E48"/>
    <w:rsid w:val="003217C3"/>
    <w:rsid w:val="00371FF0"/>
    <w:rsid w:val="003950BD"/>
    <w:rsid w:val="00457B49"/>
    <w:rsid w:val="004C0F15"/>
    <w:rsid w:val="0058204B"/>
    <w:rsid w:val="005B0A37"/>
    <w:rsid w:val="00602CFB"/>
    <w:rsid w:val="006954FF"/>
    <w:rsid w:val="006D53D4"/>
    <w:rsid w:val="00795DA5"/>
    <w:rsid w:val="00803513"/>
    <w:rsid w:val="00813D65"/>
    <w:rsid w:val="00874E81"/>
    <w:rsid w:val="009E1E8C"/>
    <w:rsid w:val="00A51EBD"/>
    <w:rsid w:val="00BC2B1B"/>
    <w:rsid w:val="00BF400E"/>
    <w:rsid w:val="00BF55B2"/>
    <w:rsid w:val="00C1716D"/>
    <w:rsid w:val="00C52116"/>
    <w:rsid w:val="00C5390D"/>
    <w:rsid w:val="00C67174"/>
    <w:rsid w:val="00CE55FB"/>
    <w:rsid w:val="00EA5953"/>
    <w:rsid w:val="00EC7AA8"/>
    <w:rsid w:val="00F06DBC"/>
    <w:rsid w:val="00F15DAF"/>
    <w:rsid w:val="00F3349E"/>
    <w:rsid w:val="00F4090B"/>
    <w:rsid w:val="00F739A6"/>
    <w:rsid w:val="00FF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79BA1"/>
  <w15:chartTrackingRefBased/>
  <w15:docId w15:val="{7539231E-3305-4C2C-B7BF-1B7D29C15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49E"/>
  </w:style>
  <w:style w:type="paragraph" w:styleId="Heading1">
    <w:name w:val="heading 1"/>
    <w:basedOn w:val="Normal"/>
    <w:next w:val="Normal"/>
    <w:link w:val="Heading1Char"/>
    <w:uiPriority w:val="9"/>
    <w:qFormat/>
    <w:rsid w:val="001757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5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57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5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57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57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57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57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57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57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57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57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57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57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57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57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57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57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57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5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5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5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5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57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57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57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57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57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570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3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74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line-clamp-1">
    <w:name w:val="line-clamp-1"/>
    <w:basedOn w:val="DefaultParagraphFont"/>
    <w:rsid w:val="00874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1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8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75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5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9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66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3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7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87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93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02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2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9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2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11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9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55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0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9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43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6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6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7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7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5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8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65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3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69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5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6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26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14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4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9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010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2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59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15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9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03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9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7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43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4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9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8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9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1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3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15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7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8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9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2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90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8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5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Hồ Tất Bằng</dc:creator>
  <cp:keywords/>
  <dc:description/>
  <cp:lastModifiedBy>Ha Quoc Hung</cp:lastModifiedBy>
  <cp:revision>24</cp:revision>
  <dcterms:created xsi:type="dcterms:W3CDTF">2024-06-30T05:16:00Z</dcterms:created>
  <dcterms:modified xsi:type="dcterms:W3CDTF">2024-10-29T08:23:00Z</dcterms:modified>
</cp:coreProperties>
</file>