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E6C0" w14:textId="77777777" w:rsidR="00E67AB5" w:rsidRPr="002A7D9B" w:rsidRDefault="00E67AB5" w:rsidP="00E67AB5">
      <w:pPr>
        <w:rPr>
          <w:rFonts w:ascii="Times New Roman" w:hAnsi="Times New Roman" w:cs="Times New Roman"/>
          <w:sz w:val="20"/>
          <w:szCs w:val="20"/>
        </w:rPr>
      </w:pPr>
      <w:r w:rsidRPr="00801A6A">
        <w:rPr>
          <w:rFonts w:ascii="Times New Roman" w:hAnsi="Times New Roman" w:cs="Times New Roman"/>
          <w:b/>
          <w:bCs/>
          <w:sz w:val="20"/>
          <w:szCs w:val="20"/>
        </w:rPr>
        <w:t>Article title:</w:t>
      </w:r>
      <w:r w:rsidRPr="002A7D9B">
        <w:rPr>
          <w:rFonts w:ascii="Times New Roman" w:hAnsi="Times New Roman" w:cs="Times New Roman"/>
          <w:sz w:val="20"/>
          <w:szCs w:val="20"/>
        </w:rPr>
        <w:t xml:space="preserve"> Prognostic and clinicopathological significance of circulating Cystatin C level in cancer patients: A meta-analysis</w:t>
      </w:r>
    </w:p>
    <w:p w14:paraId="0C3D6F5A" w14:textId="7CB0E5CC" w:rsidR="00E67AB5" w:rsidRDefault="00E67AB5" w:rsidP="00E67AB5">
      <w:pPr>
        <w:rPr>
          <w:rFonts w:ascii="Times New Roman" w:hAnsi="Times New Roman" w:cs="Times New Roman"/>
          <w:sz w:val="20"/>
          <w:szCs w:val="20"/>
        </w:rPr>
      </w:pPr>
      <w:r w:rsidRPr="002A7D9B">
        <w:rPr>
          <w:rFonts w:ascii="Times New Roman" w:hAnsi="Times New Roman" w:cs="Times New Roman"/>
          <w:sz w:val="20"/>
          <w:szCs w:val="20"/>
        </w:rPr>
        <w:t xml:space="preserve">Supplementary file </w:t>
      </w:r>
      <w:r w:rsidR="00200DA7" w:rsidRPr="002A7D9B">
        <w:rPr>
          <w:rFonts w:ascii="Times New Roman" w:hAnsi="Times New Roman" w:cs="Times New Roman"/>
          <w:sz w:val="20"/>
          <w:szCs w:val="20"/>
        </w:rPr>
        <w:t>4</w:t>
      </w:r>
    </w:p>
    <w:p w14:paraId="4441DF73" w14:textId="4D96942E" w:rsidR="000C62E4" w:rsidRPr="000C62E4" w:rsidRDefault="000C62E4" w:rsidP="00E67AB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Subgroup: F</w:t>
      </w:r>
      <w:r w:rsidRPr="000C62E4">
        <w:rPr>
          <w:rFonts w:ascii="Times New Roman" w:hAnsi="Times New Roman" w:cs="Times New Roman"/>
          <w:color w:val="000000" w:themeColor="text1"/>
          <w:sz w:val="20"/>
          <w:szCs w:val="20"/>
        </w:rPr>
        <w:t>ollow-up duration (&gt;2.5 years vs. &lt;2.5 years)</w:t>
      </w:r>
      <w:r w:rsidRPr="000C62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C62E4">
        <w:rPr>
          <w:rFonts w:ascii="Times New Roman" w:hAnsi="Times New Roman" w:cs="Times New Roman"/>
          <w:color w:val="000000" w:themeColor="text1"/>
          <w:sz w:val="20"/>
          <w:szCs w:val="20"/>
        </w:rPr>
        <w:t>and treatment status (no anti-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Pr="000C62E4">
        <w:rPr>
          <w:rFonts w:ascii="Times New Roman" w:hAnsi="Times New Roman" w:cs="Times New Roman"/>
          <w:color w:val="000000" w:themeColor="text1"/>
          <w:sz w:val="20"/>
          <w:szCs w:val="20"/>
        </w:rPr>
        <w:t>ancer therapy &amp; mixed or unclear treatment status)</w:t>
      </w:r>
    </w:p>
    <w:p w14:paraId="0C046BF1" w14:textId="00E746EE" w:rsidR="00E67AB5" w:rsidRDefault="00200DA7" w:rsidP="00E67AB5">
      <w:r>
        <w:rPr>
          <w:noProof/>
        </w:rPr>
        <w:drawing>
          <wp:inline distT="0" distB="0" distL="0" distR="0" wp14:anchorId="198B5BA5" wp14:editId="14C986BF">
            <wp:extent cx="5943600" cy="5975985"/>
            <wp:effectExtent l="0" t="0" r="0" b="5715"/>
            <wp:docPr id="547455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7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7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B5"/>
    <w:rsid w:val="000C62E4"/>
    <w:rsid w:val="00200DA7"/>
    <w:rsid w:val="002A7D9B"/>
    <w:rsid w:val="002F1DA7"/>
    <w:rsid w:val="00357162"/>
    <w:rsid w:val="00430CF8"/>
    <w:rsid w:val="006A6CEE"/>
    <w:rsid w:val="00801A6A"/>
    <w:rsid w:val="009245FB"/>
    <w:rsid w:val="00E67AB5"/>
    <w:rsid w:val="00EE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F0D81"/>
  <w15:chartTrackingRefBased/>
  <w15:docId w15:val="{73248A36-779E-4C93-BF67-5D96178B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Dr.Sehreen Tory</dc:creator>
  <cp:keywords/>
  <dc:description/>
  <cp:lastModifiedBy>Dr.Sehreen Tory</cp:lastModifiedBy>
  <cp:revision>6</cp:revision>
  <dcterms:created xsi:type="dcterms:W3CDTF">2026-02-01T14:09:00Z</dcterms:created>
  <dcterms:modified xsi:type="dcterms:W3CDTF">2026-02-01T17:04:00Z</dcterms:modified>
</cp:coreProperties>
</file>