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ACE29" w14:textId="254987B3" w:rsidR="00716888" w:rsidRPr="009217FF" w:rsidRDefault="00163233" w:rsidP="00C814B0">
      <w:pPr>
        <w:jc w:val="thaiDistribute"/>
        <w:rPr>
          <w:rFonts w:ascii="Times New Roman" w:hAnsi="Times New Roman" w:cs="Times New Roman"/>
          <w:lang w:bidi="th-TH"/>
        </w:rPr>
      </w:pPr>
      <w:r>
        <w:rPr>
          <w:rFonts w:ascii="Times New Roman" w:hAnsi="Times New Roman" w:cs="Times New Roman"/>
          <w:b/>
          <w:bCs/>
          <w:lang w:bidi="th-TH"/>
        </w:rPr>
        <w:t>Supplementary T</w:t>
      </w:r>
      <w:r w:rsidR="00716888" w:rsidRPr="009217FF">
        <w:rPr>
          <w:rFonts w:ascii="Times New Roman" w:hAnsi="Times New Roman" w:cs="Times New Roman"/>
          <w:b/>
          <w:bCs/>
          <w:lang w:bidi="th-TH"/>
        </w:rPr>
        <w:t xml:space="preserve">able </w:t>
      </w:r>
      <w:r w:rsidR="00C814B0">
        <w:rPr>
          <w:rFonts w:ascii="Times New Roman" w:hAnsi="Times New Roman" w:cs="Angsana New"/>
          <w:b/>
          <w:bCs/>
          <w:szCs w:val="30"/>
          <w:lang w:bidi="th-TH"/>
        </w:rPr>
        <w:t>1</w:t>
      </w:r>
      <w:bookmarkStart w:id="0" w:name="_GoBack"/>
      <w:bookmarkEnd w:id="0"/>
      <w:r w:rsidR="00716888" w:rsidRPr="009217FF">
        <w:rPr>
          <w:rFonts w:ascii="Times New Roman" w:hAnsi="Times New Roman" w:cs="Times New Roman"/>
          <w:b/>
          <w:bCs/>
          <w:lang w:bidi="th-TH"/>
        </w:rPr>
        <w:t xml:space="preserve"> </w:t>
      </w:r>
      <w:r w:rsidR="00716888" w:rsidRPr="009217FF">
        <w:rPr>
          <w:rFonts w:ascii="Times New Roman" w:hAnsi="Times New Roman" w:cs="Times New Roman"/>
          <w:lang w:bidi="th-TH"/>
        </w:rPr>
        <w:t>Sonographic features of the recurrence and non-recurrence groups.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726"/>
        <w:gridCol w:w="2021"/>
        <w:gridCol w:w="1961"/>
        <w:gridCol w:w="1372"/>
      </w:tblGrid>
      <w:tr w:rsidR="00716888" w:rsidRPr="009217FF" w14:paraId="66285B82" w14:textId="77777777" w:rsidTr="002A72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4263FA33" w14:textId="77777777" w:rsidR="00716888" w:rsidRPr="009217FF" w:rsidRDefault="00716888" w:rsidP="002A7234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217FF">
              <w:rPr>
                <w:rFonts w:ascii="Times New Roman" w:hAnsi="Times New Roman" w:cs="Times New Roman"/>
              </w:rPr>
              <w:t>Sonographic features</w:t>
            </w:r>
          </w:p>
        </w:tc>
        <w:tc>
          <w:tcPr>
            <w:tcW w:w="2021" w:type="dxa"/>
          </w:tcPr>
          <w:p w14:paraId="10824162" w14:textId="77777777" w:rsidR="00716888" w:rsidRPr="009217FF" w:rsidRDefault="00716888" w:rsidP="002A72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s/>
                <w:lang w:bidi="th-TH"/>
              </w:rPr>
            </w:pPr>
            <w:r w:rsidRPr="009217FF">
              <w:rPr>
                <w:rFonts w:ascii="Times New Roman" w:hAnsi="Times New Roman" w:cs="Times New Roman"/>
              </w:rPr>
              <w:t>Recurrence</w:t>
            </w:r>
            <w:r w:rsidRPr="009217FF">
              <w:rPr>
                <w:rFonts w:ascii="Times New Roman" w:hAnsi="Times New Roman" w:cs="Times New Roman"/>
                <w:cs/>
                <w:lang w:bidi="th-TH"/>
              </w:rPr>
              <w:t xml:space="preserve"> </w:t>
            </w:r>
          </w:p>
          <w:p w14:paraId="701311AF" w14:textId="77777777" w:rsidR="00716888" w:rsidRPr="009217FF" w:rsidRDefault="00716888" w:rsidP="002A72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bidi="th-TH"/>
              </w:rPr>
            </w:pPr>
            <w:r w:rsidRPr="009217FF">
              <w:rPr>
                <w:rFonts w:ascii="Times New Roman" w:hAnsi="Times New Roman" w:cs="Times New Roman"/>
                <w:lang w:bidi="th-TH"/>
              </w:rPr>
              <w:t>(N = 32)</w:t>
            </w:r>
            <w:r w:rsidRPr="009217FF">
              <w:rPr>
                <w:rFonts w:ascii="Times New Roman" w:hAnsi="Times New Roman" w:cs="Times New Roman"/>
                <w:vertAlign w:val="superscript"/>
                <w:lang w:bidi="th-TH"/>
              </w:rPr>
              <w:t>†</w:t>
            </w:r>
          </w:p>
        </w:tc>
        <w:tc>
          <w:tcPr>
            <w:tcW w:w="1961" w:type="dxa"/>
          </w:tcPr>
          <w:p w14:paraId="269A528C" w14:textId="77777777" w:rsidR="00716888" w:rsidRPr="009217FF" w:rsidRDefault="00716888" w:rsidP="002A72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9217FF">
              <w:rPr>
                <w:rFonts w:ascii="Times New Roman" w:hAnsi="Times New Roman" w:cs="Times New Roman"/>
              </w:rPr>
              <w:t>Non-recurrence (N = 228)</w:t>
            </w:r>
            <w:r w:rsidRPr="009217FF">
              <w:rPr>
                <w:rFonts w:ascii="Times New Roman" w:hAnsi="Times New Roman" w:cs="Times New Roman"/>
                <w:vertAlign w:val="superscript"/>
              </w:rPr>
              <w:t>‡</w:t>
            </w:r>
          </w:p>
        </w:tc>
        <w:tc>
          <w:tcPr>
            <w:tcW w:w="1372" w:type="dxa"/>
          </w:tcPr>
          <w:p w14:paraId="095D94F6" w14:textId="77777777" w:rsidR="00716888" w:rsidRPr="009217FF" w:rsidRDefault="00716888" w:rsidP="002A72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9217FF">
              <w:rPr>
                <w:rFonts w:ascii="Times New Roman" w:hAnsi="Times New Roman" w:cs="Times New Roman"/>
                <w:i/>
                <w:iCs/>
              </w:rPr>
              <w:t>p</w:t>
            </w:r>
            <w:r w:rsidRPr="009217FF">
              <w:rPr>
                <w:rFonts w:ascii="Times New Roman" w:hAnsi="Times New Roman" w:cs="Times New Roman"/>
              </w:rPr>
              <w:t>-value</w:t>
            </w:r>
          </w:p>
        </w:tc>
      </w:tr>
      <w:tr w:rsidR="00716888" w:rsidRPr="009217FF" w14:paraId="3D5E63A6" w14:textId="77777777" w:rsidTr="002A72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354B88A2" w14:textId="77777777" w:rsidR="00716888" w:rsidRPr="009217FF" w:rsidRDefault="00716888" w:rsidP="002A7234">
            <w:pPr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  <w:lang w:bidi="th-TH"/>
              </w:rPr>
              <w:t>S</w:t>
            </w:r>
            <w:r w:rsidRPr="009217FF">
              <w:rPr>
                <w:rFonts w:ascii="Times New Roman" w:hAnsi="Times New Roman" w:cs="Times New Roman"/>
              </w:rPr>
              <w:t>ize (mm)</w:t>
            </w:r>
          </w:p>
        </w:tc>
        <w:tc>
          <w:tcPr>
            <w:tcW w:w="2021" w:type="dxa"/>
          </w:tcPr>
          <w:p w14:paraId="2DC572BD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8.43 ± 4.89</w:t>
            </w:r>
          </w:p>
        </w:tc>
        <w:tc>
          <w:tcPr>
            <w:tcW w:w="1961" w:type="dxa"/>
          </w:tcPr>
          <w:p w14:paraId="0ACF85DE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4.18 ± 1.96</w:t>
            </w:r>
          </w:p>
        </w:tc>
        <w:tc>
          <w:tcPr>
            <w:tcW w:w="1372" w:type="dxa"/>
          </w:tcPr>
          <w:p w14:paraId="564F5AE2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9217FF">
              <w:rPr>
                <w:rFonts w:ascii="Times New Roman" w:hAnsi="Times New Roman" w:cs="Times New Roman"/>
              </w:rPr>
              <w:t>&lt;0.001</w:t>
            </w:r>
            <w:r w:rsidRPr="009217FF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716888" w:rsidRPr="009217FF" w14:paraId="36DD1EE7" w14:textId="77777777" w:rsidTr="002A72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69219F15" w14:textId="77777777" w:rsidR="00716888" w:rsidRPr="009217FF" w:rsidRDefault="00716888" w:rsidP="002A7234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9217FF">
              <w:rPr>
                <w:rFonts w:ascii="Times New Roman" w:hAnsi="Times New Roman" w:cs="Times New Roman"/>
              </w:rPr>
              <w:t>Size</w:t>
            </w:r>
            <w:r w:rsidRPr="009217FF">
              <w:rPr>
                <w:rFonts w:ascii="Times New Roman" w:hAnsi="Times New Roman" w:cs="Times New Roman"/>
                <w:vertAlign w:val="superscript"/>
              </w:rPr>
              <w:t>#</w:t>
            </w:r>
          </w:p>
          <w:p w14:paraId="49E0E948" w14:textId="77777777" w:rsidR="00716888" w:rsidRPr="009217FF" w:rsidRDefault="00716888" w:rsidP="002A7234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</w:rPr>
              <w:t>- &lt;5 mm</w:t>
            </w:r>
          </w:p>
          <w:p w14:paraId="54624446" w14:textId="77777777" w:rsidR="00716888" w:rsidRPr="009217FF" w:rsidRDefault="00716888" w:rsidP="002A7234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</w:rPr>
              <w:t>- ≥5 mm</w:t>
            </w:r>
          </w:p>
        </w:tc>
        <w:tc>
          <w:tcPr>
            <w:tcW w:w="2021" w:type="dxa"/>
          </w:tcPr>
          <w:p w14:paraId="58E21874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4D110F9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  <w:lang w:bidi="th-TH"/>
              </w:rPr>
              <w:t>5</w:t>
            </w:r>
            <w:r w:rsidRPr="009217FF">
              <w:rPr>
                <w:rFonts w:ascii="Times New Roman" w:hAnsi="Times New Roman" w:cs="Times New Roman"/>
                <w:color w:val="000000" w:themeColor="text1"/>
                <w:cs/>
                <w:lang w:bidi="th-TH"/>
              </w:rPr>
              <w:t xml:space="preserve"> </w:t>
            </w:r>
            <w:r w:rsidRPr="009217FF">
              <w:rPr>
                <w:rFonts w:ascii="Times New Roman" w:hAnsi="Times New Roman" w:cs="Times New Roman"/>
                <w:color w:val="000000" w:themeColor="text1"/>
                <w:lang w:bidi="th-TH"/>
              </w:rPr>
              <w:t>(15.63)</w:t>
            </w:r>
          </w:p>
          <w:p w14:paraId="138523CF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27 (84.38)</w:t>
            </w:r>
          </w:p>
        </w:tc>
        <w:tc>
          <w:tcPr>
            <w:tcW w:w="1961" w:type="dxa"/>
          </w:tcPr>
          <w:p w14:paraId="75BB7FB5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51F35D8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165 (72.37)</w:t>
            </w:r>
          </w:p>
          <w:p w14:paraId="09617950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63 (27.63)</w:t>
            </w:r>
          </w:p>
        </w:tc>
        <w:tc>
          <w:tcPr>
            <w:tcW w:w="1372" w:type="dxa"/>
          </w:tcPr>
          <w:p w14:paraId="7B779D5E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&lt;0.001</w:t>
            </w:r>
            <w:r w:rsidRPr="009217FF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716888" w:rsidRPr="009217FF" w14:paraId="38593CAD" w14:textId="77777777" w:rsidTr="002A72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5BF75237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lang w:bidi="th-TH"/>
              </w:rPr>
            </w:pPr>
            <w:r w:rsidRPr="009217FF">
              <w:rPr>
                <w:rFonts w:ascii="Times New Roman" w:hAnsi="Times New Roman" w:cs="Times New Roman"/>
                <w:lang w:bidi="th-TH"/>
              </w:rPr>
              <w:t>Echogenicity</w:t>
            </w:r>
          </w:p>
          <w:p w14:paraId="3A1A0111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lang w:bidi="th-TH"/>
              </w:rPr>
              <w:t>- Isoechogenicity</w:t>
            </w:r>
          </w:p>
          <w:p w14:paraId="12A7B109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lang w:bidi="th-TH"/>
              </w:rPr>
              <w:t>- Hyperechogenicity</w:t>
            </w:r>
          </w:p>
          <w:p w14:paraId="463F612A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lang w:bidi="th-TH"/>
              </w:rPr>
              <w:t>- Hypoechogenicity</w:t>
            </w:r>
          </w:p>
        </w:tc>
        <w:tc>
          <w:tcPr>
            <w:tcW w:w="2021" w:type="dxa"/>
          </w:tcPr>
          <w:p w14:paraId="087F5942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th-TH"/>
              </w:rPr>
            </w:pPr>
          </w:p>
          <w:p w14:paraId="188FFA04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th-TH"/>
              </w:rPr>
            </w:pPr>
            <w:r w:rsidRPr="009217FF">
              <w:rPr>
                <w:rFonts w:ascii="Times New Roman" w:hAnsi="Times New Roman" w:cs="Times New Roman"/>
                <w:lang w:bidi="th-TH"/>
              </w:rPr>
              <w:t>1 (3.13)</w:t>
            </w:r>
          </w:p>
          <w:p w14:paraId="66773867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th-TH"/>
              </w:rPr>
            </w:pPr>
            <w:r w:rsidRPr="009217FF">
              <w:rPr>
                <w:rFonts w:ascii="Times New Roman" w:hAnsi="Times New Roman" w:cs="Times New Roman"/>
                <w:lang w:bidi="th-TH"/>
              </w:rPr>
              <w:t>0 (0.00)</w:t>
            </w:r>
          </w:p>
          <w:p w14:paraId="06BBB62A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th-TH"/>
              </w:rPr>
            </w:pPr>
            <w:r w:rsidRPr="009217FF">
              <w:rPr>
                <w:rFonts w:ascii="Times New Roman" w:hAnsi="Times New Roman" w:cs="Times New Roman"/>
                <w:lang w:bidi="th-TH"/>
              </w:rPr>
              <w:t>31 (96.88)</w:t>
            </w:r>
          </w:p>
        </w:tc>
        <w:tc>
          <w:tcPr>
            <w:tcW w:w="1961" w:type="dxa"/>
          </w:tcPr>
          <w:p w14:paraId="6A482E90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E2F4B30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39 (17.11)</w:t>
            </w:r>
          </w:p>
          <w:p w14:paraId="27645A76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49 (21.49)</w:t>
            </w:r>
          </w:p>
          <w:p w14:paraId="4FEF3B9B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140 (61.40)</w:t>
            </w:r>
          </w:p>
        </w:tc>
        <w:tc>
          <w:tcPr>
            <w:tcW w:w="1372" w:type="dxa"/>
          </w:tcPr>
          <w:p w14:paraId="27CE81E0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70AD47" w:themeColor="accent6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</w:rPr>
              <w:t>&lt;0.001</w:t>
            </w:r>
            <w:r w:rsidRPr="009217FF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716888" w:rsidRPr="009217FF" w14:paraId="732F7D70" w14:textId="77777777" w:rsidTr="002A72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52798B91" w14:textId="77777777" w:rsidR="00716888" w:rsidRPr="009217FF" w:rsidRDefault="00716888" w:rsidP="002A7234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  <w:lang w:bidi="th-TH"/>
              </w:rPr>
              <w:t>Aspect ratio</w:t>
            </w:r>
          </w:p>
          <w:p w14:paraId="1BEC27E6" w14:textId="77777777" w:rsidR="00716888" w:rsidRPr="009217FF" w:rsidRDefault="00716888" w:rsidP="002A7234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bidi="th-TH"/>
              </w:rPr>
              <w:t>- &lt;1 (wider-than-tall)</w:t>
            </w:r>
          </w:p>
          <w:p w14:paraId="4DC35D73" w14:textId="77777777" w:rsidR="00716888" w:rsidRPr="009217FF" w:rsidRDefault="00716888" w:rsidP="002A7234">
            <w:pPr>
              <w:rPr>
                <w:rFonts w:ascii="Times New Roman" w:hAnsi="Times New Roman" w:cs="Times New Roman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bidi="th-TH"/>
              </w:rPr>
              <w:t>- ≥1 (taller-than-wide)</w:t>
            </w:r>
          </w:p>
        </w:tc>
        <w:tc>
          <w:tcPr>
            <w:tcW w:w="2021" w:type="dxa"/>
          </w:tcPr>
          <w:p w14:paraId="5AE4D5C6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bidi="th-TH"/>
              </w:rPr>
            </w:pPr>
          </w:p>
          <w:p w14:paraId="17E9F455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  <w:lang w:bidi="th-TH"/>
              </w:rPr>
              <w:t>20 (62.50)</w:t>
            </w:r>
          </w:p>
          <w:p w14:paraId="054F2DD6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  <w:lang w:bidi="th-TH"/>
              </w:rPr>
              <w:t>12 (37.50)</w:t>
            </w:r>
          </w:p>
        </w:tc>
        <w:tc>
          <w:tcPr>
            <w:tcW w:w="1961" w:type="dxa"/>
          </w:tcPr>
          <w:p w14:paraId="499E0CC2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F5C5A26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</w:rPr>
              <w:t>175 (76.75)</w:t>
            </w:r>
          </w:p>
          <w:p w14:paraId="24FB3E52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</w:rPr>
              <w:t>53 (23.25)</w:t>
            </w:r>
          </w:p>
        </w:tc>
        <w:tc>
          <w:tcPr>
            <w:tcW w:w="1372" w:type="dxa"/>
          </w:tcPr>
          <w:p w14:paraId="55929373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</w:rPr>
              <w:t>0.081</w:t>
            </w:r>
          </w:p>
        </w:tc>
      </w:tr>
      <w:tr w:rsidR="00716888" w:rsidRPr="009217FF" w14:paraId="0AB3F13B" w14:textId="77777777" w:rsidTr="002A72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FEC29A5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  <w:lang w:bidi="th-TH"/>
              </w:rPr>
              <w:t>Boundary</w:t>
            </w:r>
          </w:p>
          <w:p w14:paraId="220697CE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bidi="th-TH"/>
              </w:rPr>
              <w:t>- Ill-defined</w:t>
            </w:r>
          </w:p>
          <w:p w14:paraId="71FA6CDC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bidi="th-TH"/>
              </w:rPr>
              <w:t>- Well-defined</w:t>
            </w:r>
          </w:p>
        </w:tc>
        <w:tc>
          <w:tcPr>
            <w:tcW w:w="2021" w:type="dxa"/>
          </w:tcPr>
          <w:p w14:paraId="2F2F2883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F31F558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</w:rPr>
              <w:t>0 (0.00)</w:t>
            </w:r>
          </w:p>
          <w:p w14:paraId="7A9DFCF1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</w:rPr>
              <w:t>32 (100.00)</w:t>
            </w:r>
          </w:p>
        </w:tc>
        <w:tc>
          <w:tcPr>
            <w:tcW w:w="1961" w:type="dxa"/>
          </w:tcPr>
          <w:p w14:paraId="19FDB0CD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47456B4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</w:rPr>
              <w:t>12 (5.26)</w:t>
            </w:r>
          </w:p>
          <w:p w14:paraId="6E2F1400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</w:rPr>
              <w:t>216 (94.74)</w:t>
            </w:r>
          </w:p>
        </w:tc>
        <w:tc>
          <w:tcPr>
            <w:tcW w:w="1372" w:type="dxa"/>
          </w:tcPr>
          <w:p w14:paraId="1F1F3153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</w:rPr>
              <w:t>0.184</w:t>
            </w:r>
          </w:p>
        </w:tc>
      </w:tr>
      <w:tr w:rsidR="00716888" w:rsidRPr="009217FF" w14:paraId="14F98DF9" w14:textId="77777777" w:rsidTr="002A72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343A2120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lang w:bidi="th-TH"/>
              </w:rPr>
            </w:pPr>
            <w:r w:rsidRPr="009217FF">
              <w:rPr>
                <w:rFonts w:ascii="Times New Roman" w:hAnsi="Times New Roman" w:cs="Times New Roman"/>
                <w:lang w:bidi="th-TH"/>
              </w:rPr>
              <w:t>Margin</w:t>
            </w:r>
          </w:p>
          <w:p w14:paraId="3515A769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lang w:bidi="th-TH"/>
              </w:rPr>
              <w:t>- Regular</w:t>
            </w:r>
          </w:p>
          <w:p w14:paraId="1AC4385F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lang w:bidi="th-TH"/>
              </w:rPr>
              <w:t>- Irregular</w:t>
            </w:r>
          </w:p>
        </w:tc>
        <w:tc>
          <w:tcPr>
            <w:tcW w:w="2021" w:type="dxa"/>
          </w:tcPr>
          <w:p w14:paraId="74B34417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C480D4F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28 (87.50)</w:t>
            </w:r>
          </w:p>
          <w:p w14:paraId="1333595B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4 (12.50)</w:t>
            </w:r>
          </w:p>
        </w:tc>
        <w:tc>
          <w:tcPr>
            <w:tcW w:w="1961" w:type="dxa"/>
          </w:tcPr>
          <w:p w14:paraId="33F7C0BD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2A9F3D8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225 (98.68)</w:t>
            </w:r>
          </w:p>
          <w:p w14:paraId="0CFC6F80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3 (1.32)</w:t>
            </w:r>
          </w:p>
        </w:tc>
        <w:tc>
          <w:tcPr>
            <w:tcW w:w="1372" w:type="dxa"/>
          </w:tcPr>
          <w:p w14:paraId="4B4E46A9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&lt;0.001</w:t>
            </w:r>
            <w:r w:rsidRPr="009217FF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716888" w:rsidRPr="009217FF" w14:paraId="737351A5" w14:textId="77777777" w:rsidTr="002A72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44C8555C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  <w:lang w:bidi="th-TH"/>
              </w:rPr>
              <w:t>Cystic component</w:t>
            </w:r>
          </w:p>
          <w:p w14:paraId="547F8456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bidi="th-TH"/>
              </w:rPr>
              <w:t>- No</w:t>
            </w:r>
          </w:p>
          <w:p w14:paraId="3B04AFE2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bidi="th-TH"/>
              </w:rPr>
              <w:t>- Yes</w:t>
            </w:r>
          </w:p>
        </w:tc>
        <w:tc>
          <w:tcPr>
            <w:tcW w:w="2021" w:type="dxa"/>
          </w:tcPr>
          <w:p w14:paraId="3DDC465F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bidi="th-TH"/>
              </w:rPr>
            </w:pPr>
          </w:p>
          <w:p w14:paraId="4684791D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  <w:lang w:bidi="th-TH"/>
              </w:rPr>
              <w:t>26 (81.25)</w:t>
            </w:r>
          </w:p>
          <w:p w14:paraId="632715C4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bidi="th-TH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  <w:lang w:bidi="th-TH"/>
              </w:rPr>
              <w:t>6 (18.75)</w:t>
            </w:r>
          </w:p>
        </w:tc>
        <w:tc>
          <w:tcPr>
            <w:tcW w:w="1961" w:type="dxa"/>
          </w:tcPr>
          <w:p w14:paraId="6D7ADDF0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DA122F2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</w:rPr>
              <w:t>226 (99.12)</w:t>
            </w:r>
          </w:p>
          <w:p w14:paraId="49C660FA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</w:rPr>
              <w:t>2 (0.88)</w:t>
            </w:r>
          </w:p>
        </w:tc>
        <w:tc>
          <w:tcPr>
            <w:tcW w:w="1372" w:type="dxa"/>
          </w:tcPr>
          <w:p w14:paraId="5A832019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217FF">
              <w:rPr>
                <w:rFonts w:ascii="Times New Roman" w:hAnsi="Times New Roman" w:cs="Times New Roman"/>
                <w:color w:val="000000" w:themeColor="text1"/>
              </w:rPr>
              <w:t>&lt;0.001</w:t>
            </w:r>
            <w:r w:rsidRPr="009217FF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716888" w:rsidRPr="009217FF" w14:paraId="5A822428" w14:textId="77777777" w:rsidTr="002A72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2A101CBB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lang w:bidi="th-TH"/>
              </w:rPr>
            </w:pPr>
            <w:r w:rsidRPr="009217FF">
              <w:rPr>
                <w:rFonts w:ascii="Times New Roman" w:hAnsi="Times New Roman" w:cs="Times New Roman"/>
                <w:lang w:bidi="th-TH"/>
              </w:rPr>
              <w:t>Microcalcification</w:t>
            </w:r>
          </w:p>
          <w:p w14:paraId="472AFA17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lang w:bidi="th-TH"/>
              </w:rPr>
              <w:t>- No</w:t>
            </w:r>
          </w:p>
          <w:p w14:paraId="56C91B1F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cs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lang w:bidi="th-TH"/>
              </w:rPr>
              <w:t>- Yes</w:t>
            </w:r>
          </w:p>
        </w:tc>
        <w:tc>
          <w:tcPr>
            <w:tcW w:w="2021" w:type="dxa"/>
          </w:tcPr>
          <w:p w14:paraId="7C225B23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D0F369D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28 (87.50)</w:t>
            </w:r>
          </w:p>
          <w:p w14:paraId="5BAF0A43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4 (12.50)</w:t>
            </w:r>
          </w:p>
        </w:tc>
        <w:tc>
          <w:tcPr>
            <w:tcW w:w="1961" w:type="dxa"/>
          </w:tcPr>
          <w:p w14:paraId="65299563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754EA22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227 (99.60)</w:t>
            </w:r>
          </w:p>
          <w:p w14:paraId="5FA6D4CB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1 (0.40)</w:t>
            </w:r>
          </w:p>
        </w:tc>
        <w:tc>
          <w:tcPr>
            <w:tcW w:w="1372" w:type="dxa"/>
          </w:tcPr>
          <w:p w14:paraId="1E3E63AA" w14:textId="77777777" w:rsidR="00716888" w:rsidRPr="009217FF" w:rsidRDefault="00716888" w:rsidP="002A72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&lt;0.001</w:t>
            </w:r>
            <w:r w:rsidRPr="009217FF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716888" w:rsidRPr="009217FF" w14:paraId="4DBD92E2" w14:textId="77777777" w:rsidTr="002A72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4DB20399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lang w:bidi="th-TH"/>
              </w:rPr>
            </w:pPr>
            <w:r w:rsidRPr="009217FF">
              <w:rPr>
                <w:rFonts w:ascii="Times New Roman" w:hAnsi="Times New Roman" w:cs="Times New Roman"/>
                <w:lang w:bidi="th-TH"/>
              </w:rPr>
              <w:t>Blood flow</w:t>
            </w:r>
          </w:p>
          <w:p w14:paraId="4140E218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b w:val="0"/>
                <w:bCs w:val="0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lang w:bidi="th-TH"/>
              </w:rPr>
              <w:t>- No</w:t>
            </w:r>
          </w:p>
          <w:p w14:paraId="712E8091" w14:textId="77777777" w:rsidR="00716888" w:rsidRPr="009217FF" w:rsidRDefault="00716888" w:rsidP="002A7234">
            <w:pPr>
              <w:jc w:val="thaiDistribute"/>
              <w:rPr>
                <w:rFonts w:ascii="Times New Roman" w:hAnsi="Times New Roman" w:cs="Times New Roman"/>
                <w:lang w:bidi="th-TH"/>
              </w:rPr>
            </w:pPr>
            <w:r w:rsidRPr="009217FF">
              <w:rPr>
                <w:rFonts w:ascii="Times New Roman" w:hAnsi="Times New Roman" w:cs="Times New Roman"/>
                <w:b w:val="0"/>
                <w:bCs w:val="0"/>
                <w:lang w:bidi="th-TH"/>
              </w:rPr>
              <w:t>- Yes</w:t>
            </w:r>
          </w:p>
        </w:tc>
        <w:tc>
          <w:tcPr>
            <w:tcW w:w="2021" w:type="dxa"/>
          </w:tcPr>
          <w:p w14:paraId="20073051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ED54DCB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11 (34.38)</w:t>
            </w:r>
          </w:p>
          <w:p w14:paraId="681651B1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21 (65.63)</w:t>
            </w:r>
          </w:p>
        </w:tc>
        <w:tc>
          <w:tcPr>
            <w:tcW w:w="1961" w:type="dxa"/>
          </w:tcPr>
          <w:p w14:paraId="3B48D130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38DE8C3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208 (91.23)</w:t>
            </w:r>
          </w:p>
          <w:p w14:paraId="2627883D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20 (8.77)</w:t>
            </w:r>
          </w:p>
        </w:tc>
        <w:tc>
          <w:tcPr>
            <w:tcW w:w="1372" w:type="dxa"/>
          </w:tcPr>
          <w:p w14:paraId="55A24854" w14:textId="77777777" w:rsidR="00716888" w:rsidRPr="009217FF" w:rsidRDefault="00716888" w:rsidP="002A72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217FF">
              <w:rPr>
                <w:rFonts w:ascii="Times New Roman" w:hAnsi="Times New Roman" w:cs="Times New Roman"/>
              </w:rPr>
              <w:t>&lt;0.001</w:t>
            </w:r>
            <w:r w:rsidRPr="009217FF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</w:tbl>
    <w:p w14:paraId="7CB8D62B" w14:textId="77777777" w:rsidR="00716888" w:rsidRPr="009217FF" w:rsidRDefault="00716888" w:rsidP="00716888">
      <w:pPr>
        <w:jc w:val="thaiDistribute"/>
        <w:rPr>
          <w:rFonts w:ascii="Times New Roman" w:hAnsi="Times New Roman" w:cs="Times New Roman"/>
          <w:sz w:val="20"/>
          <w:szCs w:val="20"/>
          <w:lang w:bidi="th-TH"/>
        </w:rPr>
      </w:pPr>
      <w:r w:rsidRPr="009217FF">
        <w:rPr>
          <w:rFonts w:ascii="Times New Roman" w:hAnsi="Times New Roman" w:cs="Times New Roman"/>
          <w:sz w:val="20"/>
          <w:szCs w:val="20"/>
          <w:lang w:bidi="th-TH"/>
        </w:rPr>
        <w:t>The data are expressed as the mean ± standard deviation or number (percentage).</w:t>
      </w:r>
    </w:p>
    <w:p w14:paraId="59FD294E" w14:textId="77777777" w:rsidR="00716888" w:rsidRPr="009217FF" w:rsidRDefault="00716888" w:rsidP="00716888">
      <w:pPr>
        <w:jc w:val="thaiDistribute"/>
        <w:rPr>
          <w:rFonts w:ascii="Times New Roman" w:hAnsi="Times New Roman" w:cs="Times New Roman"/>
          <w:sz w:val="20"/>
          <w:szCs w:val="20"/>
          <w:lang w:bidi="th-TH"/>
        </w:rPr>
      </w:pPr>
      <w:r w:rsidRPr="009217FF">
        <w:rPr>
          <w:rFonts w:ascii="Times New Roman" w:hAnsi="Times New Roman" w:cs="Times New Roman"/>
          <w:sz w:val="20"/>
          <w:szCs w:val="20"/>
          <w:vertAlign w:val="superscript"/>
        </w:rPr>
        <w:t>†</w:t>
      </w:r>
      <w:r w:rsidRPr="009217FF">
        <w:rPr>
          <w:rFonts w:ascii="Times New Roman" w:hAnsi="Times New Roman" w:cs="Times New Roman"/>
          <w:sz w:val="20"/>
          <w:szCs w:val="20"/>
          <w:lang w:bidi="th-TH"/>
        </w:rPr>
        <w:t>The recurrence group included 28 patients with 32 lesions.</w:t>
      </w:r>
    </w:p>
    <w:p w14:paraId="60266E93" w14:textId="77777777" w:rsidR="00716888" w:rsidRPr="009217FF" w:rsidRDefault="00716888" w:rsidP="00716888">
      <w:pPr>
        <w:jc w:val="thaiDistribute"/>
        <w:rPr>
          <w:rFonts w:ascii="Times New Roman" w:hAnsi="Times New Roman" w:cs="Times New Roman"/>
          <w:sz w:val="20"/>
          <w:szCs w:val="20"/>
          <w:lang w:bidi="th-TH"/>
        </w:rPr>
      </w:pPr>
      <w:r w:rsidRPr="009217FF">
        <w:rPr>
          <w:rFonts w:ascii="Times New Roman" w:hAnsi="Times New Roman" w:cs="Times New Roman"/>
          <w:sz w:val="20"/>
          <w:szCs w:val="20"/>
          <w:vertAlign w:val="superscript"/>
        </w:rPr>
        <w:t>‡</w:t>
      </w:r>
      <w:r w:rsidRPr="009217FF">
        <w:rPr>
          <w:rFonts w:ascii="Times New Roman" w:hAnsi="Times New Roman" w:cs="Times New Roman"/>
          <w:sz w:val="20"/>
          <w:szCs w:val="20"/>
          <w:lang w:bidi="th-TH"/>
        </w:rPr>
        <w:t>The non-recurrence group included 156 patients with 228 lesions.</w:t>
      </w:r>
    </w:p>
    <w:p w14:paraId="3D6CE40E" w14:textId="77777777" w:rsidR="00716888" w:rsidRPr="009217FF" w:rsidRDefault="00716888" w:rsidP="00716888">
      <w:pPr>
        <w:jc w:val="thaiDistribute"/>
        <w:rPr>
          <w:rFonts w:ascii="Times New Roman" w:hAnsi="Times New Roman" w:cs="Times New Roman"/>
          <w:sz w:val="20"/>
          <w:szCs w:val="20"/>
          <w:lang w:bidi="th-TH"/>
        </w:rPr>
      </w:pPr>
      <w:r w:rsidRPr="009217FF">
        <w:rPr>
          <w:rFonts w:ascii="Times New Roman" w:hAnsi="Times New Roman" w:cs="Times New Roman"/>
          <w:sz w:val="20"/>
          <w:szCs w:val="20"/>
          <w:vertAlign w:val="superscript"/>
          <w:lang w:bidi="th-TH"/>
        </w:rPr>
        <w:t>#</w:t>
      </w:r>
      <w:r w:rsidRPr="009217FF">
        <w:rPr>
          <w:rFonts w:ascii="Times New Roman" w:hAnsi="Times New Roman" w:cs="Times New Roman"/>
          <w:sz w:val="20"/>
          <w:szCs w:val="20"/>
          <w:lang w:bidi="th-TH"/>
        </w:rPr>
        <w:t>Based on the receiver operating characteristic curve analysis, the cut-off value for the diagnosis of recurrence was 5.15 mm (area under the curve = 0.84, sensitivity = 0.84, specificity = 0.77).</w:t>
      </w:r>
    </w:p>
    <w:p w14:paraId="551FA87D" w14:textId="1575C115" w:rsidR="00D26299" w:rsidRDefault="00716888" w:rsidP="00716888">
      <w:pPr>
        <w:rPr>
          <w:rtl/>
          <w:cs/>
        </w:rPr>
      </w:pPr>
      <w:r w:rsidRPr="009217FF">
        <w:rPr>
          <w:rFonts w:ascii="Times New Roman" w:hAnsi="Times New Roman" w:cs="Times New Roman"/>
          <w:sz w:val="20"/>
          <w:szCs w:val="20"/>
          <w:vertAlign w:val="superscript"/>
          <w:lang w:bidi="th-TH"/>
        </w:rPr>
        <w:t>*</w:t>
      </w:r>
      <w:r w:rsidRPr="009217FF">
        <w:rPr>
          <w:rFonts w:ascii="Times New Roman" w:hAnsi="Times New Roman" w:cs="Times New Roman"/>
          <w:sz w:val="20"/>
          <w:szCs w:val="20"/>
          <w:lang w:bidi="th-TH"/>
        </w:rPr>
        <w:t>Indicates statistical significance (</w:t>
      </w:r>
      <w:r w:rsidRPr="009217FF">
        <w:rPr>
          <w:rFonts w:ascii="Times New Roman" w:hAnsi="Times New Roman" w:cs="Times New Roman"/>
          <w:i/>
          <w:iCs/>
          <w:sz w:val="20"/>
          <w:szCs w:val="20"/>
          <w:lang w:bidi="th-TH"/>
        </w:rPr>
        <w:t xml:space="preserve">p </w:t>
      </w:r>
      <w:r w:rsidRPr="009217FF">
        <w:rPr>
          <w:rFonts w:ascii="Times New Roman" w:hAnsi="Times New Roman" w:cs="Times New Roman"/>
          <w:sz w:val="20"/>
          <w:szCs w:val="20"/>
          <w:lang w:bidi="th-TH"/>
        </w:rPr>
        <w:t>&lt; 0.05).</w:t>
      </w:r>
    </w:p>
    <w:sectPr w:rsidR="00D26299" w:rsidSect="00D8198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888"/>
    <w:rsid w:val="00000679"/>
    <w:rsid w:val="000109A7"/>
    <w:rsid w:val="00037BC7"/>
    <w:rsid w:val="0004432F"/>
    <w:rsid w:val="000533D4"/>
    <w:rsid w:val="000540B6"/>
    <w:rsid w:val="00057F33"/>
    <w:rsid w:val="000669CA"/>
    <w:rsid w:val="00085722"/>
    <w:rsid w:val="000E4ADB"/>
    <w:rsid w:val="00116622"/>
    <w:rsid w:val="00136069"/>
    <w:rsid w:val="0014455F"/>
    <w:rsid w:val="00154163"/>
    <w:rsid w:val="00163233"/>
    <w:rsid w:val="0017392D"/>
    <w:rsid w:val="001760B9"/>
    <w:rsid w:val="00197D99"/>
    <w:rsid w:val="001A6A92"/>
    <w:rsid w:val="001A7C1A"/>
    <w:rsid w:val="001B6866"/>
    <w:rsid w:val="001C3EEE"/>
    <w:rsid w:val="001C41CE"/>
    <w:rsid w:val="001C4F70"/>
    <w:rsid w:val="001C4FED"/>
    <w:rsid w:val="001F3DED"/>
    <w:rsid w:val="002000BE"/>
    <w:rsid w:val="0021506F"/>
    <w:rsid w:val="00220FDB"/>
    <w:rsid w:val="00271357"/>
    <w:rsid w:val="00272277"/>
    <w:rsid w:val="00295241"/>
    <w:rsid w:val="002954E1"/>
    <w:rsid w:val="002A0583"/>
    <w:rsid w:val="002B1730"/>
    <w:rsid w:val="002C302F"/>
    <w:rsid w:val="002D34CE"/>
    <w:rsid w:val="002D56A0"/>
    <w:rsid w:val="00301372"/>
    <w:rsid w:val="0032092E"/>
    <w:rsid w:val="003353A7"/>
    <w:rsid w:val="003713D1"/>
    <w:rsid w:val="003C2E79"/>
    <w:rsid w:val="003C5595"/>
    <w:rsid w:val="004219CB"/>
    <w:rsid w:val="004251F8"/>
    <w:rsid w:val="00444E58"/>
    <w:rsid w:val="004576F7"/>
    <w:rsid w:val="00471CD2"/>
    <w:rsid w:val="00472B16"/>
    <w:rsid w:val="00482AE4"/>
    <w:rsid w:val="0048485B"/>
    <w:rsid w:val="00486140"/>
    <w:rsid w:val="004928B0"/>
    <w:rsid w:val="004B2696"/>
    <w:rsid w:val="004B2E9D"/>
    <w:rsid w:val="004B3D4E"/>
    <w:rsid w:val="004D47AE"/>
    <w:rsid w:val="004F2294"/>
    <w:rsid w:val="005179AB"/>
    <w:rsid w:val="005261FE"/>
    <w:rsid w:val="00557E33"/>
    <w:rsid w:val="00570D6F"/>
    <w:rsid w:val="00584C0B"/>
    <w:rsid w:val="005D0732"/>
    <w:rsid w:val="005E529D"/>
    <w:rsid w:val="005E5BF7"/>
    <w:rsid w:val="005F147B"/>
    <w:rsid w:val="00635603"/>
    <w:rsid w:val="0064650E"/>
    <w:rsid w:val="00656A24"/>
    <w:rsid w:val="006A0676"/>
    <w:rsid w:val="006B0B52"/>
    <w:rsid w:val="006B77D6"/>
    <w:rsid w:val="006F30BB"/>
    <w:rsid w:val="006F5D5C"/>
    <w:rsid w:val="006F77BF"/>
    <w:rsid w:val="00703076"/>
    <w:rsid w:val="007064BB"/>
    <w:rsid w:val="00716888"/>
    <w:rsid w:val="00726F30"/>
    <w:rsid w:val="007435A2"/>
    <w:rsid w:val="00747EC8"/>
    <w:rsid w:val="00747F05"/>
    <w:rsid w:val="00763ECF"/>
    <w:rsid w:val="00797371"/>
    <w:rsid w:val="007B7BDB"/>
    <w:rsid w:val="007D4380"/>
    <w:rsid w:val="007E4086"/>
    <w:rsid w:val="008032BC"/>
    <w:rsid w:val="00824A12"/>
    <w:rsid w:val="0084240B"/>
    <w:rsid w:val="008432B3"/>
    <w:rsid w:val="008448DC"/>
    <w:rsid w:val="00871AF7"/>
    <w:rsid w:val="00883D8B"/>
    <w:rsid w:val="008866D7"/>
    <w:rsid w:val="00896B5C"/>
    <w:rsid w:val="00896EA2"/>
    <w:rsid w:val="008A5182"/>
    <w:rsid w:val="008B5AFE"/>
    <w:rsid w:val="008D5D42"/>
    <w:rsid w:val="008E7897"/>
    <w:rsid w:val="00907E82"/>
    <w:rsid w:val="009414F6"/>
    <w:rsid w:val="009521BA"/>
    <w:rsid w:val="009538A9"/>
    <w:rsid w:val="0095514D"/>
    <w:rsid w:val="009640E8"/>
    <w:rsid w:val="009813E8"/>
    <w:rsid w:val="00986EDD"/>
    <w:rsid w:val="009D5CA8"/>
    <w:rsid w:val="009D6BA4"/>
    <w:rsid w:val="009F4B93"/>
    <w:rsid w:val="00A04DBB"/>
    <w:rsid w:val="00A32EFD"/>
    <w:rsid w:val="00A37438"/>
    <w:rsid w:val="00A626BB"/>
    <w:rsid w:val="00A63168"/>
    <w:rsid w:val="00A74A2B"/>
    <w:rsid w:val="00A75608"/>
    <w:rsid w:val="00AD2243"/>
    <w:rsid w:val="00AD7E31"/>
    <w:rsid w:val="00AE17E1"/>
    <w:rsid w:val="00AE1CAC"/>
    <w:rsid w:val="00B137FC"/>
    <w:rsid w:val="00B2166F"/>
    <w:rsid w:val="00B26E7E"/>
    <w:rsid w:val="00B26F53"/>
    <w:rsid w:val="00B40884"/>
    <w:rsid w:val="00B41D03"/>
    <w:rsid w:val="00B519AA"/>
    <w:rsid w:val="00B53AA4"/>
    <w:rsid w:val="00B54765"/>
    <w:rsid w:val="00B55E32"/>
    <w:rsid w:val="00B642EF"/>
    <w:rsid w:val="00B64585"/>
    <w:rsid w:val="00B66E6D"/>
    <w:rsid w:val="00B8195C"/>
    <w:rsid w:val="00BB45BB"/>
    <w:rsid w:val="00BB4928"/>
    <w:rsid w:val="00BC01F8"/>
    <w:rsid w:val="00BC508B"/>
    <w:rsid w:val="00BC77A1"/>
    <w:rsid w:val="00BD121D"/>
    <w:rsid w:val="00BD1290"/>
    <w:rsid w:val="00BE3BC0"/>
    <w:rsid w:val="00BF0B26"/>
    <w:rsid w:val="00C2528D"/>
    <w:rsid w:val="00C26708"/>
    <w:rsid w:val="00C27C62"/>
    <w:rsid w:val="00C3536C"/>
    <w:rsid w:val="00C37363"/>
    <w:rsid w:val="00C450E8"/>
    <w:rsid w:val="00C54B86"/>
    <w:rsid w:val="00C814B0"/>
    <w:rsid w:val="00CC1502"/>
    <w:rsid w:val="00CC7617"/>
    <w:rsid w:val="00CE5228"/>
    <w:rsid w:val="00CE71C6"/>
    <w:rsid w:val="00D07B68"/>
    <w:rsid w:val="00D07ECA"/>
    <w:rsid w:val="00D07F84"/>
    <w:rsid w:val="00D44FAA"/>
    <w:rsid w:val="00D55947"/>
    <w:rsid w:val="00D57C4A"/>
    <w:rsid w:val="00D633FD"/>
    <w:rsid w:val="00D81988"/>
    <w:rsid w:val="00D939D1"/>
    <w:rsid w:val="00DB5B48"/>
    <w:rsid w:val="00DC07A7"/>
    <w:rsid w:val="00DC14FF"/>
    <w:rsid w:val="00DF38C9"/>
    <w:rsid w:val="00E30D4D"/>
    <w:rsid w:val="00E46961"/>
    <w:rsid w:val="00E57781"/>
    <w:rsid w:val="00E7274D"/>
    <w:rsid w:val="00EA7554"/>
    <w:rsid w:val="00EC5F14"/>
    <w:rsid w:val="00ED1D30"/>
    <w:rsid w:val="00EF6F5A"/>
    <w:rsid w:val="00F0472A"/>
    <w:rsid w:val="00F15B92"/>
    <w:rsid w:val="00F205FA"/>
    <w:rsid w:val="00F2135A"/>
    <w:rsid w:val="00F541FB"/>
    <w:rsid w:val="00FD3FA5"/>
    <w:rsid w:val="00FE5A99"/>
    <w:rsid w:val="00FF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B38F7"/>
  <w14:defaultImageDpi w14:val="32767"/>
  <w15:chartTrackingRefBased/>
  <w15:docId w15:val="{4AEECAF0-CB9A-AB45-8D61-033BE504C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88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716888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Nannapat Pansrikaew</dc:creator>
  <cp:keywords/>
  <dc:description/>
  <cp:lastModifiedBy>Nona</cp:lastModifiedBy>
  <cp:revision>3</cp:revision>
  <dcterms:created xsi:type="dcterms:W3CDTF">2026-01-22T02:41:00Z</dcterms:created>
  <dcterms:modified xsi:type="dcterms:W3CDTF">2026-10-03T16:14:00Z</dcterms:modified>
</cp:coreProperties>
</file>